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FD26" w14:textId="4C1EA3C5" w:rsidR="00D6762A" w:rsidRPr="00737335" w:rsidRDefault="00D6762A" w:rsidP="00B60479">
      <w:pPr>
        <w:pStyle w:val="berschrift1"/>
        <w:spacing w:after="0" w:line="240" w:lineRule="auto"/>
        <w:jc w:val="left"/>
        <w:rPr>
          <w:b w:val="0"/>
          <w:bCs/>
          <w:sz w:val="32"/>
          <w:szCs w:val="32"/>
        </w:rPr>
      </w:pPr>
      <w:bookmarkStart w:id="0" w:name="_Toc212114972"/>
      <w:bookmarkStart w:id="1" w:name="_Toc228193933"/>
      <w:bookmarkStart w:id="2" w:name="_Toc229466451"/>
      <w:r w:rsidRPr="00737335">
        <w:rPr>
          <w:b w:val="0"/>
          <w:bCs/>
          <w:sz w:val="32"/>
          <w:szCs w:val="32"/>
        </w:rPr>
        <w:t>Konzept Sexualpädagogik</w:t>
      </w:r>
      <w:bookmarkEnd w:id="0"/>
      <w:bookmarkEnd w:id="1"/>
      <w:bookmarkEnd w:id="2"/>
      <w:r w:rsidRPr="00737335">
        <w:rPr>
          <w:b w:val="0"/>
          <w:bCs/>
          <w:sz w:val="32"/>
          <w:szCs w:val="32"/>
        </w:rPr>
        <w:t xml:space="preserve"> </w:t>
      </w:r>
    </w:p>
    <w:p w14:paraId="0784D7C1" w14:textId="4C1EA3C5" w:rsidR="00D6762A" w:rsidRPr="004D5A46" w:rsidRDefault="00D6762A" w:rsidP="000E6A1F">
      <w:pPr>
        <w:pStyle w:val="Ueberschrift2grau"/>
      </w:pPr>
      <w:bookmarkStart w:id="3" w:name="_Toc212114973"/>
      <w:bookmarkStart w:id="4" w:name="_Toc228193934"/>
      <w:bookmarkStart w:id="5" w:name="_Toc229466452"/>
      <w:r w:rsidRPr="004D5A46">
        <w:t>Muster</w:t>
      </w:r>
      <w:bookmarkStart w:id="6" w:name="_Toc183681725"/>
      <w:r w:rsidRPr="004D5A46">
        <w:t xml:space="preserve"> für die deutschsprachigen Volksschulen </w:t>
      </w:r>
      <w:r w:rsidRPr="004D5A46">
        <w:br/>
        <w:t>im Kanton Bern</w:t>
      </w:r>
      <w:bookmarkEnd w:id="3"/>
      <w:bookmarkEnd w:id="4"/>
      <w:bookmarkEnd w:id="5"/>
      <w:r w:rsidRPr="004D5A46">
        <w:t xml:space="preserve"> </w:t>
      </w:r>
      <w:bookmarkEnd w:id="6"/>
    </w:p>
    <w:p w14:paraId="2497A51C" w14:textId="77777777" w:rsidR="00915C0E" w:rsidRDefault="00915C0E" w:rsidP="00C36EE4">
      <w:pPr>
        <w:pStyle w:val="berschrift4"/>
      </w:pPr>
    </w:p>
    <w:p w14:paraId="7E286107" w14:textId="77777777" w:rsidR="00D6762A" w:rsidRDefault="00D6762A" w:rsidP="00D6762A">
      <w:pPr>
        <w:rPr>
          <w:rFonts w:cs="Arial"/>
        </w:rPr>
      </w:pPr>
    </w:p>
    <w:p w14:paraId="41711527" w14:textId="77777777" w:rsidR="00D6762A" w:rsidRDefault="00D6762A" w:rsidP="00D6762A">
      <w:pPr>
        <w:rPr>
          <w:rFonts w:cs="Arial"/>
        </w:rPr>
      </w:pPr>
    </w:p>
    <w:p w14:paraId="41ECF59F" w14:textId="77777777" w:rsidR="00D6762A" w:rsidRDefault="00D6762A" w:rsidP="00D6762A">
      <w:pPr>
        <w:rPr>
          <w:rFonts w:cs="Arial"/>
        </w:rPr>
      </w:pPr>
    </w:p>
    <w:p w14:paraId="6765A360" w14:textId="77777777" w:rsidR="00D6762A" w:rsidRDefault="00D6762A" w:rsidP="00D6762A">
      <w:pPr>
        <w:rPr>
          <w:rFonts w:cs="Arial"/>
        </w:rPr>
      </w:pPr>
    </w:p>
    <w:p w14:paraId="56972871" w14:textId="77777777" w:rsidR="00D6762A" w:rsidRDefault="00D6762A" w:rsidP="00D6762A">
      <w:pPr>
        <w:rPr>
          <w:rFonts w:cs="Arial"/>
        </w:rPr>
      </w:pPr>
    </w:p>
    <w:p w14:paraId="4EB60330" w14:textId="77777777" w:rsidR="00D6762A" w:rsidRDefault="00D6762A" w:rsidP="00D6762A">
      <w:pPr>
        <w:rPr>
          <w:rFonts w:cs="Arial"/>
        </w:rPr>
      </w:pPr>
    </w:p>
    <w:p w14:paraId="56967EA7" w14:textId="77777777" w:rsidR="00D6762A" w:rsidRDefault="00D6762A" w:rsidP="00D6762A">
      <w:pPr>
        <w:rPr>
          <w:rFonts w:cs="Arial"/>
        </w:rPr>
      </w:pPr>
    </w:p>
    <w:p w14:paraId="30741959" w14:textId="77777777" w:rsidR="00D6762A" w:rsidRDefault="00D6762A" w:rsidP="00D6762A">
      <w:pPr>
        <w:rPr>
          <w:rFonts w:cs="Arial"/>
        </w:rPr>
      </w:pPr>
    </w:p>
    <w:p w14:paraId="3D98CE93" w14:textId="77777777" w:rsidR="00D6762A" w:rsidRDefault="00D6762A" w:rsidP="00D6762A">
      <w:pPr>
        <w:rPr>
          <w:rFonts w:cs="Arial"/>
        </w:rPr>
      </w:pPr>
    </w:p>
    <w:p w14:paraId="0085B63D" w14:textId="77777777" w:rsidR="00D6762A" w:rsidRDefault="00D6762A" w:rsidP="00D6762A">
      <w:pPr>
        <w:rPr>
          <w:rFonts w:cs="Arial"/>
        </w:rPr>
      </w:pPr>
    </w:p>
    <w:p w14:paraId="19050F27" w14:textId="77777777" w:rsidR="00D6762A" w:rsidRDefault="00D6762A" w:rsidP="00D6762A">
      <w:pPr>
        <w:rPr>
          <w:rFonts w:cs="Arial"/>
        </w:rPr>
      </w:pPr>
    </w:p>
    <w:p w14:paraId="435AA402" w14:textId="77777777" w:rsidR="00D6762A" w:rsidRDefault="00D6762A" w:rsidP="00D6762A">
      <w:pPr>
        <w:rPr>
          <w:rFonts w:cs="Arial"/>
        </w:rPr>
      </w:pPr>
    </w:p>
    <w:p w14:paraId="08C9C103" w14:textId="77777777" w:rsidR="00D6762A" w:rsidRDefault="00D6762A" w:rsidP="00D6762A">
      <w:pPr>
        <w:rPr>
          <w:rFonts w:cs="Arial"/>
        </w:rPr>
      </w:pPr>
    </w:p>
    <w:p w14:paraId="3A2B3217" w14:textId="77777777" w:rsidR="00D6762A" w:rsidRDefault="00D6762A" w:rsidP="00D6762A">
      <w:pPr>
        <w:rPr>
          <w:rFonts w:cs="Arial"/>
        </w:rPr>
      </w:pPr>
    </w:p>
    <w:p w14:paraId="3A751E51" w14:textId="77777777" w:rsidR="00D6762A" w:rsidRDefault="00D6762A" w:rsidP="00D6762A">
      <w:pPr>
        <w:rPr>
          <w:rFonts w:cs="Arial"/>
        </w:rPr>
      </w:pPr>
    </w:p>
    <w:p w14:paraId="686332E8" w14:textId="77777777" w:rsidR="00D6762A" w:rsidRDefault="00D6762A" w:rsidP="00D6762A">
      <w:pPr>
        <w:rPr>
          <w:rFonts w:cs="Arial"/>
        </w:rPr>
      </w:pPr>
    </w:p>
    <w:p w14:paraId="102A7612" w14:textId="77777777" w:rsidR="00D6762A" w:rsidRDefault="00D6762A" w:rsidP="00D6762A">
      <w:pPr>
        <w:rPr>
          <w:rFonts w:cs="Arial"/>
        </w:rPr>
      </w:pPr>
    </w:p>
    <w:p w14:paraId="4D7D5C48" w14:textId="77777777" w:rsidR="00D6762A" w:rsidRDefault="00D6762A" w:rsidP="00D6762A">
      <w:pPr>
        <w:rPr>
          <w:rFonts w:cs="Arial"/>
        </w:rPr>
      </w:pPr>
    </w:p>
    <w:p w14:paraId="7B2C9423" w14:textId="77777777" w:rsidR="00D6762A" w:rsidRDefault="00D6762A" w:rsidP="00D6762A">
      <w:pPr>
        <w:rPr>
          <w:rFonts w:cs="Arial"/>
        </w:rPr>
      </w:pPr>
    </w:p>
    <w:p w14:paraId="2F0F9CBA" w14:textId="77777777" w:rsidR="00D6762A" w:rsidRDefault="00D6762A" w:rsidP="00D6762A">
      <w:pPr>
        <w:rPr>
          <w:rFonts w:cs="Arial"/>
        </w:rPr>
      </w:pPr>
    </w:p>
    <w:p w14:paraId="5E9523CD" w14:textId="77777777" w:rsidR="00D6762A" w:rsidRDefault="00D6762A" w:rsidP="00D6762A">
      <w:pPr>
        <w:rPr>
          <w:rFonts w:cs="Arial"/>
        </w:rPr>
      </w:pPr>
    </w:p>
    <w:p w14:paraId="709EA4A8" w14:textId="77777777" w:rsidR="00D6762A" w:rsidRDefault="00D6762A" w:rsidP="00D6762A">
      <w:pPr>
        <w:rPr>
          <w:rFonts w:cs="Arial"/>
        </w:rPr>
      </w:pPr>
    </w:p>
    <w:p w14:paraId="099E340C" w14:textId="77777777" w:rsidR="00D6762A" w:rsidRDefault="00D6762A" w:rsidP="00D6762A">
      <w:pPr>
        <w:rPr>
          <w:rFonts w:cs="Arial"/>
        </w:rPr>
      </w:pPr>
    </w:p>
    <w:p w14:paraId="3E331FE7" w14:textId="77777777" w:rsidR="00D6762A" w:rsidRDefault="00D6762A" w:rsidP="00D6762A">
      <w:pPr>
        <w:rPr>
          <w:rFonts w:cs="Arial"/>
        </w:rPr>
      </w:pPr>
    </w:p>
    <w:p w14:paraId="3BE79859" w14:textId="77777777" w:rsidR="00D6762A" w:rsidRDefault="00D6762A" w:rsidP="00D6762A">
      <w:pPr>
        <w:rPr>
          <w:rFonts w:cs="Arial"/>
        </w:rPr>
      </w:pPr>
    </w:p>
    <w:p w14:paraId="3D0374B5" w14:textId="77777777" w:rsidR="00924379" w:rsidRDefault="00924379" w:rsidP="00D6762A">
      <w:pPr>
        <w:rPr>
          <w:rFonts w:cs="Arial"/>
        </w:rPr>
        <w:sectPr w:rsidR="00924379" w:rsidSect="00135C54">
          <w:headerReference w:type="default" r:id="rId7"/>
          <w:footerReference w:type="default" r:id="rId8"/>
          <w:headerReference w:type="first" r:id="rId9"/>
          <w:footerReference w:type="first" r:id="rId10"/>
          <w:pgSz w:w="11906" w:h="16838"/>
          <w:pgMar w:top="1560" w:right="1133" w:bottom="709" w:left="1417" w:header="708" w:footer="708" w:gutter="0"/>
          <w:cols w:space="708"/>
          <w:titlePg/>
          <w:docGrid w:linePitch="360"/>
        </w:sectPr>
      </w:pPr>
    </w:p>
    <w:p w14:paraId="41B41DF1" w14:textId="77777777" w:rsidR="00D6762A" w:rsidRDefault="00D6762A" w:rsidP="00D6762A">
      <w:pPr>
        <w:rPr>
          <w:rFonts w:cs="Arial"/>
        </w:rPr>
      </w:pPr>
    </w:p>
    <w:p w14:paraId="747FE132" w14:textId="77777777" w:rsidR="00D6762A" w:rsidRDefault="00D6762A" w:rsidP="00D6762A">
      <w:pPr>
        <w:rPr>
          <w:rFonts w:cs="Arial"/>
        </w:rPr>
      </w:pPr>
    </w:p>
    <w:p w14:paraId="390DE1A1" w14:textId="77777777" w:rsidR="00D6762A" w:rsidRDefault="00D6762A" w:rsidP="00D6762A">
      <w:pPr>
        <w:rPr>
          <w:rFonts w:cs="Arial"/>
        </w:rPr>
      </w:pPr>
    </w:p>
    <w:p w14:paraId="5C092152" w14:textId="77777777" w:rsidR="00D6762A" w:rsidRDefault="00D6762A" w:rsidP="00D6762A">
      <w:pPr>
        <w:rPr>
          <w:rFonts w:cs="Arial"/>
        </w:rPr>
      </w:pPr>
    </w:p>
    <w:p w14:paraId="4E1A70FF" w14:textId="77777777" w:rsidR="00D6762A" w:rsidRDefault="00D6762A" w:rsidP="00D6762A">
      <w:pPr>
        <w:rPr>
          <w:rFonts w:cs="Arial"/>
        </w:rPr>
      </w:pPr>
    </w:p>
    <w:p w14:paraId="789D7891" w14:textId="77777777" w:rsidR="00D6762A" w:rsidRDefault="00D6762A" w:rsidP="00D6762A">
      <w:pPr>
        <w:rPr>
          <w:rFonts w:cs="Arial"/>
        </w:rPr>
      </w:pPr>
    </w:p>
    <w:p w14:paraId="1A86C037" w14:textId="77777777" w:rsidR="00D6762A" w:rsidRDefault="00D6762A" w:rsidP="00D6762A">
      <w:pPr>
        <w:rPr>
          <w:rFonts w:cs="Arial"/>
        </w:rPr>
      </w:pPr>
    </w:p>
    <w:p w14:paraId="20A19DEC" w14:textId="77777777" w:rsidR="00D6762A" w:rsidRDefault="00D6762A" w:rsidP="00D6762A">
      <w:pPr>
        <w:rPr>
          <w:rFonts w:cs="Arial"/>
        </w:rPr>
      </w:pPr>
    </w:p>
    <w:p w14:paraId="35030B92" w14:textId="77777777" w:rsidR="00D6762A" w:rsidRDefault="00D6762A" w:rsidP="00D6762A">
      <w:pPr>
        <w:rPr>
          <w:rFonts w:cs="Arial"/>
        </w:rPr>
      </w:pPr>
    </w:p>
    <w:p w14:paraId="2E306959" w14:textId="77777777" w:rsidR="00D6762A" w:rsidRDefault="00D6762A" w:rsidP="00D6762A">
      <w:pPr>
        <w:rPr>
          <w:rFonts w:cs="Arial"/>
        </w:rPr>
      </w:pPr>
    </w:p>
    <w:p w14:paraId="2D3EA1AD" w14:textId="77777777" w:rsidR="00D6762A" w:rsidRDefault="00D6762A" w:rsidP="00D6762A">
      <w:pPr>
        <w:rPr>
          <w:rFonts w:cs="Arial"/>
        </w:rPr>
      </w:pPr>
    </w:p>
    <w:p w14:paraId="1C4B815F" w14:textId="77777777" w:rsidR="00D6762A" w:rsidRDefault="00D6762A" w:rsidP="00D6762A">
      <w:pPr>
        <w:rPr>
          <w:rFonts w:cs="Arial"/>
        </w:rPr>
      </w:pPr>
    </w:p>
    <w:p w14:paraId="27D29965" w14:textId="77777777" w:rsidR="00D6762A" w:rsidRDefault="00D6762A" w:rsidP="00D6762A">
      <w:pPr>
        <w:rPr>
          <w:rFonts w:cs="Arial"/>
        </w:rPr>
      </w:pPr>
    </w:p>
    <w:p w14:paraId="7F1781B3" w14:textId="77777777" w:rsidR="00D6762A" w:rsidRDefault="00D6762A" w:rsidP="00D6762A">
      <w:pPr>
        <w:rPr>
          <w:rFonts w:cs="Arial"/>
        </w:rPr>
      </w:pPr>
    </w:p>
    <w:p w14:paraId="4417DE9D" w14:textId="77777777" w:rsidR="00D6762A" w:rsidRDefault="00D6762A" w:rsidP="00D6762A">
      <w:pPr>
        <w:rPr>
          <w:rFonts w:cs="Arial"/>
        </w:rPr>
      </w:pPr>
    </w:p>
    <w:p w14:paraId="74E68D3B" w14:textId="1E7BBB9B" w:rsidR="001E767D" w:rsidRPr="004011DB" w:rsidRDefault="001E767D" w:rsidP="001E767D">
      <w:pPr>
        <w:pStyle w:val="berschrift3"/>
        <w:jc w:val="left"/>
      </w:pPr>
      <w:bookmarkStart w:id="7" w:name="_Toc212143649"/>
      <w:bookmarkStart w:id="8" w:name="_Toc216114771"/>
      <w:r w:rsidRPr="004011DB">
        <w:t>Impressum</w:t>
      </w:r>
      <w:bookmarkEnd w:id="7"/>
      <w:bookmarkEnd w:id="8"/>
    </w:p>
    <w:p w14:paraId="4BC50D0A" w14:textId="77777777" w:rsidR="001E767D" w:rsidRPr="00513FDC" w:rsidRDefault="001E767D" w:rsidP="001E767D">
      <w:pPr>
        <w:pStyle w:val="berschrift4"/>
        <w:jc w:val="left"/>
        <w:rPr>
          <w:b w:val="0"/>
          <w:bCs/>
        </w:rPr>
      </w:pPr>
      <w:r w:rsidRPr="000D0CE7">
        <w:t>Herausgeberin</w:t>
      </w:r>
      <w:r>
        <w:br/>
      </w:r>
      <w:r w:rsidRPr="00513FDC">
        <w:rPr>
          <w:b w:val="0"/>
          <w:bCs/>
        </w:rPr>
        <w:t>Bildungs- und Kulturdirektion des Kantons Bern (BKD)</w:t>
      </w:r>
      <w:r w:rsidRPr="00513FDC">
        <w:rPr>
          <w:b w:val="0"/>
          <w:bCs/>
        </w:rPr>
        <w:br/>
        <w:t>Amt für Kindergarten, Volksschule und Beratung</w:t>
      </w:r>
    </w:p>
    <w:p w14:paraId="6192152B" w14:textId="77777777" w:rsidR="001E767D" w:rsidRPr="000401C3" w:rsidRDefault="001E767D" w:rsidP="001E767D">
      <w:pPr>
        <w:jc w:val="left"/>
      </w:pPr>
      <w:r w:rsidRPr="00D6762A">
        <w:rPr>
          <w:b/>
          <w:bCs/>
        </w:rPr>
        <w:t>Gestaltung</w:t>
      </w:r>
      <w:r>
        <w:rPr>
          <w:b/>
          <w:bCs/>
        </w:rPr>
        <w:br/>
      </w:r>
      <w:r w:rsidRPr="000401C3">
        <w:t>Iwan Raschle, iwanraschle.ch</w:t>
      </w:r>
    </w:p>
    <w:p w14:paraId="3C42F8F9" w14:textId="77777777" w:rsidR="001E767D" w:rsidRPr="000401C3" w:rsidRDefault="001E767D" w:rsidP="001E767D">
      <w:pPr>
        <w:jc w:val="left"/>
      </w:pPr>
      <w:r w:rsidRPr="00D6762A">
        <w:rPr>
          <w:b/>
          <w:bCs/>
        </w:rPr>
        <w:t>Korrektorat</w:t>
      </w:r>
      <w:r>
        <w:rPr>
          <w:b/>
          <w:bCs/>
        </w:rPr>
        <w:br/>
      </w:r>
      <w:r w:rsidRPr="000401C3">
        <w:t>Agathe Schudel, sprachfest.ch</w:t>
      </w:r>
    </w:p>
    <w:p w14:paraId="705646F0" w14:textId="77777777" w:rsidR="001E767D" w:rsidRPr="000401C3" w:rsidRDefault="001E767D" w:rsidP="001E767D">
      <w:pPr>
        <w:jc w:val="left"/>
      </w:pPr>
      <w:r w:rsidRPr="00D6762A">
        <w:rPr>
          <w:b/>
          <w:bCs/>
        </w:rPr>
        <w:t>Übersetzung</w:t>
      </w:r>
      <w:r>
        <w:br/>
      </w:r>
      <w:r w:rsidRPr="000401C3">
        <w:t>Abteilung Sprachdienst der BKD</w:t>
      </w:r>
    </w:p>
    <w:p w14:paraId="38EC6744" w14:textId="77777777" w:rsidR="001E767D" w:rsidRPr="000401C3" w:rsidRDefault="001E767D" w:rsidP="001E767D">
      <w:pPr>
        <w:jc w:val="left"/>
      </w:pPr>
      <w:r w:rsidRPr="00D6762A">
        <w:rPr>
          <w:b/>
          <w:bCs/>
        </w:rPr>
        <w:t>Steuergruppe</w:t>
      </w:r>
      <w:r>
        <w:br/>
      </w:r>
      <w:r w:rsidRPr="000401C3">
        <w:t xml:space="preserve">Berner Gesundheit, BKD, </w:t>
      </w:r>
      <w:r>
        <w:br/>
      </w:r>
      <w:r w:rsidRPr="000401C3">
        <w:t>Kantonale Fachstelle für die Gleichstellung von Frauen und Männern</w:t>
      </w:r>
    </w:p>
    <w:p w14:paraId="60425BC4" w14:textId="77777777" w:rsidR="001E767D" w:rsidRDefault="001E767D" w:rsidP="001E767D">
      <w:pPr>
        <w:jc w:val="left"/>
      </w:pPr>
      <w:r w:rsidRPr="00D6762A">
        <w:rPr>
          <w:b/>
          <w:bCs/>
        </w:rPr>
        <w:t>Autorinnen und Autoren:</w:t>
      </w:r>
      <w:r w:rsidRPr="000401C3">
        <w:t xml:space="preserve"> Berner Gesundheit und </w:t>
      </w:r>
      <w:proofErr w:type="spellStart"/>
      <w:r w:rsidRPr="000401C3">
        <w:t>begleitbüro</w:t>
      </w:r>
      <w:proofErr w:type="spellEnd"/>
      <w:r>
        <w:t>.</w:t>
      </w:r>
    </w:p>
    <w:p w14:paraId="710063BD" w14:textId="77777777" w:rsidR="001E767D" w:rsidRDefault="001E767D" w:rsidP="001E767D"/>
    <w:p w14:paraId="35E12BA0" w14:textId="7059D4BC" w:rsidR="001E767D" w:rsidRDefault="00B76CAF" w:rsidP="001E767D">
      <w:pPr>
        <w:jc w:val="left"/>
        <w:rPr>
          <w:rFonts w:cs="Arial"/>
          <w:i/>
          <w:iCs/>
        </w:rPr>
      </w:pPr>
      <w:r>
        <w:t>Februar</w:t>
      </w:r>
      <w:r w:rsidR="001E767D" w:rsidRPr="000401C3">
        <w:t xml:space="preserve"> 2026</w:t>
      </w:r>
      <w:r w:rsidR="001E767D">
        <w:t xml:space="preserve"> </w:t>
      </w:r>
    </w:p>
    <w:p w14:paraId="472F6CEF" w14:textId="77777777" w:rsidR="00D6762A" w:rsidRPr="000A0244" w:rsidRDefault="00D6762A" w:rsidP="000D0CE7">
      <w:pPr>
        <w:pBdr>
          <w:top w:val="single" w:sz="4" w:space="1" w:color="auto"/>
          <w:bottom w:val="single" w:sz="4" w:space="1" w:color="auto"/>
        </w:pBdr>
        <w:rPr>
          <w:rFonts w:cs="Arial"/>
          <w:i/>
          <w:iCs/>
          <w:szCs w:val="20"/>
        </w:rPr>
      </w:pPr>
      <w:r w:rsidRPr="000A0244">
        <w:rPr>
          <w:rFonts w:cs="Arial"/>
          <w:i/>
          <w:iCs/>
          <w:szCs w:val="20"/>
        </w:rPr>
        <w:t xml:space="preserve">Bitte [kursive Texte] löschen, </w:t>
      </w:r>
      <w:r w:rsidRPr="000A0244">
        <w:rPr>
          <w:rFonts w:cs="Arial"/>
          <w:i/>
          <w:iCs/>
          <w:szCs w:val="20"/>
          <w:highlight w:val="yellow"/>
        </w:rPr>
        <w:t xml:space="preserve">[gelb markierte Stellen] </w:t>
      </w:r>
      <w:r w:rsidRPr="000A0244">
        <w:rPr>
          <w:rFonts w:cs="Arial"/>
          <w:i/>
          <w:iCs/>
          <w:szCs w:val="20"/>
        </w:rPr>
        <w:t xml:space="preserve">ausfüllen. </w:t>
      </w:r>
    </w:p>
    <w:p w14:paraId="42992F2C" w14:textId="361A1F6F" w:rsidR="005C3A05" w:rsidRPr="00384E46" w:rsidRDefault="005C3A05" w:rsidP="0053534D">
      <w:pPr>
        <w:pStyle w:val="berschrift2"/>
      </w:pPr>
      <w:bookmarkStart w:id="9" w:name="_Toc212114974"/>
      <w:bookmarkStart w:id="10" w:name="_Toc228193935"/>
      <w:bookmarkStart w:id="11" w:name="_Toc229466453"/>
      <w:bookmarkStart w:id="12" w:name="_Toc183166227"/>
      <w:bookmarkStart w:id="13" w:name="_Toc183168730"/>
      <w:bookmarkStart w:id="14" w:name="_Toc183181108"/>
      <w:bookmarkStart w:id="15" w:name="_Toc183518357"/>
      <w:bookmarkStart w:id="16" w:name="_Toc183681726"/>
      <w:r w:rsidRPr="00384E46">
        <w:lastRenderedPageBreak/>
        <w:t>Leitfaden zur Nutzung und Anwendung des Musterkonzepts</w:t>
      </w:r>
      <w:bookmarkEnd w:id="9"/>
      <w:bookmarkEnd w:id="10"/>
      <w:bookmarkEnd w:id="11"/>
    </w:p>
    <w:p w14:paraId="5A165B91" w14:textId="77777777" w:rsidR="00135C54" w:rsidRDefault="00135C54" w:rsidP="005C3A05">
      <w:pPr>
        <w:rPr>
          <w:rFonts w:cs="Arial"/>
          <w:szCs w:val="20"/>
        </w:rPr>
        <w:sectPr w:rsidR="00135C54" w:rsidSect="00924379">
          <w:headerReference w:type="first" r:id="rId11"/>
          <w:footerReference w:type="first" r:id="rId12"/>
          <w:type w:val="continuous"/>
          <w:pgSz w:w="11906" w:h="16838"/>
          <w:pgMar w:top="1560" w:right="1133" w:bottom="709" w:left="1417" w:header="708" w:footer="708" w:gutter="0"/>
          <w:cols w:space="708"/>
          <w:titlePg/>
          <w:docGrid w:linePitch="360"/>
        </w:sectPr>
      </w:pPr>
    </w:p>
    <w:p w14:paraId="09B39443" w14:textId="77777777" w:rsidR="005C3A05" w:rsidRPr="000A0244" w:rsidRDefault="005C3A05" w:rsidP="005C3A05">
      <w:pPr>
        <w:rPr>
          <w:rFonts w:cs="Arial"/>
          <w:szCs w:val="20"/>
        </w:rPr>
      </w:pPr>
      <w:r w:rsidRPr="000A0244">
        <w:rPr>
          <w:rFonts w:cs="Arial"/>
          <w:szCs w:val="20"/>
        </w:rPr>
        <w:t xml:space="preserve">Das vorliegende Musterkonzept </w:t>
      </w:r>
      <w:r>
        <w:rPr>
          <w:rFonts w:cs="Arial"/>
          <w:szCs w:val="20"/>
        </w:rPr>
        <w:t xml:space="preserve">(nachfolgend «Musterkonzept Sexualpädagogik» genannt) </w:t>
      </w:r>
      <w:r w:rsidRPr="000A0244">
        <w:rPr>
          <w:rFonts w:cs="Arial"/>
          <w:szCs w:val="20"/>
        </w:rPr>
        <w:t xml:space="preserve">dient als </w:t>
      </w:r>
      <w:r w:rsidRPr="000A0244">
        <w:rPr>
          <w:rFonts w:cs="Arial"/>
          <w:b/>
          <w:bCs/>
          <w:szCs w:val="20"/>
        </w:rPr>
        <w:t>Unterstützung zur Erstellung eines schuleigenen Programms «</w:t>
      </w:r>
      <w:r w:rsidRPr="000A0244">
        <w:rPr>
          <w:rFonts w:cs="Arial"/>
          <w:b/>
          <w:bCs/>
        </w:rPr>
        <w:t>Sexualpädagogik</w:t>
      </w:r>
      <w:r w:rsidRPr="000A0244">
        <w:rPr>
          <w:rFonts w:cs="Arial"/>
          <w:b/>
          <w:bCs/>
          <w:szCs w:val="20"/>
        </w:rPr>
        <w:t xml:space="preserve">» an Regelschulen und besonderen Volksschulen und richtet sich an Schulleitungen sowie andere an </w:t>
      </w:r>
      <w:r w:rsidRPr="002C6902">
        <w:rPr>
          <w:rFonts w:cs="Arial"/>
          <w:b/>
          <w:bCs/>
          <w:szCs w:val="20"/>
        </w:rPr>
        <w:t>Schulen tätige Personen</w:t>
      </w:r>
      <w:r w:rsidRPr="002C6902">
        <w:rPr>
          <w:rFonts w:cs="Arial"/>
          <w:szCs w:val="20"/>
        </w:rPr>
        <w:t xml:space="preserve">. </w:t>
      </w:r>
      <w:r w:rsidRPr="002C6902">
        <w:rPr>
          <w:rFonts w:cs="Arial"/>
        </w:rPr>
        <w:t xml:space="preserve">Schulen können es als Instrument für die Umsetzung eines kontinuierlichen und harmonisierten Programms der Sexualpädagogik nutzen und es nach Bedarf anpassen. </w:t>
      </w:r>
      <w:r w:rsidRPr="002C6902">
        <w:rPr>
          <w:rFonts w:cs="Arial"/>
          <w:szCs w:val="20"/>
        </w:rPr>
        <w:t>Es stützt</w:t>
      </w:r>
      <w:r w:rsidRPr="00B631C9">
        <w:rPr>
          <w:rFonts w:cs="Arial"/>
          <w:szCs w:val="20"/>
        </w:rPr>
        <w:t xml:space="preserve"> sich auf das «Rahmenkonzept Sexualaufklärung in den Volksschulen des Kantons Bern» (in</w:t>
      </w:r>
      <w:r>
        <w:rPr>
          <w:rFonts w:cs="Arial"/>
          <w:szCs w:val="20"/>
        </w:rPr>
        <w:t xml:space="preserve"> Folge «Rahmenkonzept Sexualaufklärung» genannt)</w:t>
      </w:r>
      <w:r w:rsidRPr="000A0244">
        <w:rPr>
          <w:rFonts w:cs="Arial"/>
          <w:szCs w:val="20"/>
        </w:rPr>
        <w:t xml:space="preserve">, </w:t>
      </w:r>
      <w:r w:rsidRPr="000A0244">
        <w:rPr>
          <w:rFonts w:cs="Arial"/>
        </w:rPr>
        <w:t>auf zahlreiche fachliche Grundlagen</w:t>
      </w:r>
      <w:r w:rsidRPr="00B1066F">
        <w:rPr>
          <w:rStyle w:val="Funotenzeichen"/>
        </w:rPr>
        <w:footnoteReference w:id="1"/>
      </w:r>
      <w:r w:rsidRPr="000A0244">
        <w:rPr>
          <w:rFonts w:cs="Arial"/>
        </w:rPr>
        <w:t xml:space="preserve">, auf die nationalen Empfehlungen von </w:t>
      </w:r>
      <w:r>
        <w:rPr>
          <w:rFonts w:cs="Arial"/>
        </w:rPr>
        <w:t>SGCH (</w:t>
      </w:r>
      <w:r w:rsidRPr="000A0244">
        <w:rPr>
          <w:rFonts w:cs="Arial"/>
        </w:rPr>
        <w:t>Sexuelle Gesundheit Schweiz</w:t>
      </w:r>
      <w:r>
        <w:rPr>
          <w:rFonts w:cs="Arial"/>
        </w:rPr>
        <w:t>)</w:t>
      </w:r>
      <w:r w:rsidRPr="000A0244">
        <w:rPr>
          <w:rFonts w:cs="Arial"/>
        </w:rPr>
        <w:t xml:space="preserve"> sowie auf die praktischen Erfahrungen der Fachleute für sexuelle Gesundheit der Berner Gesundheit und der Sexualpädagogik in de</w:t>
      </w:r>
      <w:r>
        <w:rPr>
          <w:rFonts w:cs="Arial"/>
        </w:rPr>
        <w:t>r</w:t>
      </w:r>
      <w:r w:rsidRPr="000A0244">
        <w:rPr>
          <w:rFonts w:cs="Arial"/>
        </w:rPr>
        <w:t xml:space="preserve"> Deutschschweiz</w:t>
      </w:r>
      <w:r w:rsidRPr="000A0244">
        <w:rPr>
          <w:rFonts w:cs="Arial"/>
          <w:szCs w:val="20"/>
        </w:rPr>
        <w:t xml:space="preserve">. </w:t>
      </w:r>
    </w:p>
    <w:p w14:paraId="494B89AF" w14:textId="77777777" w:rsidR="005C3A05" w:rsidRPr="000A0244" w:rsidRDefault="005C3A05" w:rsidP="005C3A05">
      <w:pPr>
        <w:rPr>
          <w:rFonts w:cs="Arial"/>
          <w:szCs w:val="20"/>
        </w:rPr>
      </w:pPr>
      <w:r w:rsidRPr="002C615A">
        <w:rPr>
          <w:rFonts w:cs="Arial"/>
          <w:b/>
          <w:bCs/>
        </w:rPr>
        <w:t xml:space="preserve">Die </w:t>
      </w:r>
      <w:r w:rsidRPr="002C615A">
        <w:rPr>
          <w:rFonts w:cs="Arial"/>
          <w:b/>
          <w:bCs/>
          <w:i/>
          <w:iCs/>
        </w:rPr>
        <w:t>[kursiven Texte]</w:t>
      </w:r>
      <w:r w:rsidRPr="002C615A">
        <w:rPr>
          <w:rFonts w:cs="Arial"/>
          <w:b/>
          <w:bCs/>
        </w:rPr>
        <w:t xml:space="preserve"> sind Erläuterungen zur Erstellung eines Konzepts und sind zu streichen. Die [</w:t>
      </w:r>
      <w:r w:rsidRPr="002C615A">
        <w:rPr>
          <w:rFonts w:cs="Arial"/>
          <w:b/>
          <w:bCs/>
          <w:highlight w:val="yellow"/>
        </w:rPr>
        <w:t>gelb markierten Felder]</w:t>
      </w:r>
      <w:r w:rsidRPr="002C615A">
        <w:rPr>
          <w:rFonts w:cs="Arial"/>
          <w:b/>
          <w:bCs/>
        </w:rPr>
        <w:t xml:space="preserve"> sollen ausgefüllt werden.</w:t>
      </w:r>
      <w:r w:rsidRPr="000A0244">
        <w:rPr>
          <w:rFonts w:cs="Arial"/>
          <w:b/>
          <w:bCs/>
        </w:rPr>
        <w:t xml:space="preserve">  </w:t>
      </w:r>
    </w:p>
    <w:p w14:paraId="71EDD304" w14:textId="35EE95C3" w:rsidR="005C3A05" w:rsidRPr="000A0244" w:rsidRDefault="005C3A05" w:rsidP="00135C54">
      <w:pPr>
        <w:rPr>
          <w:rFonts w:cs="Arial"/>
          <w:i/>
          <w:iCs/>
          <w:color w:val="auto"/>
        </w:rPr>
      </w:pPr>
      <w:r w:rsidRPr="000A0244">
        <w:rPr>
          <w:rFonts w:cs="Arial"/>
          <w:b/>
          <w:bCs/>
          <w:color w:val="auto"/>
        </w:rPr>
        <w:t>Inhalte des Konzepts:</w:t>
      </w:r>
    </w:p>
    <w:p w14:paraId="4BC5357E" w14:textId="77777777" w:rsidR="005C3A05" w:rsidRPr="000A0244" w:rsidRDefault="005C3A05" w:rsidP="00C41F71">
      <w:pPr>
        <w:numPr>
          <w:ilvl w:val="0"/>
          <w:numId w:val="6"/>
        </w:numPr>
        <w:rPr>
          <w:rFonts w:cs="Arial"/>
          <w:i/>
          <w:iCs/>
          <w:color w:val="auto"/>
        </w:rPr>
      </w:pPr>
      <w:r w:rsidRPr="000A0244">
        <w:rPr>
          <w:rFonts w:cs="Arial"/>
          <w:color w:val="auto"/>
        </w:rPr>
        <w:t>Bedeutung und Zielsetzung der Sexualpädagogik im Schulkontext</w:t>
      </w:r>
    </w:p>
    <w:p w14:paraId="67A1F1F8" w14:textId="77777777" w:rsidR="005C3A05" w:rsidRPr="000A0244" w:rsidRDefault="005C3A05" w:rsidP="00C41F71">
      <w:pPr>
        <w:numPr>
          <w:ilvl w:val="0"/>
          <w:numId w:val="6"/>
        </w:numPr>
        <w:rPr>
          <w:rFonts w:cs="Arial"/>
          <w:i/>
          <w:iCs/>
          <w:color w:val="auto"/>
        </w:rPr>
      </w:pPr>
      <w:r w:rsidRPr="000A0244">
        <w:rPr>
          <w:rFonts w:cs="Arial"/>
          <w:color w:val="auto"/>
        </w:rPr>
        <w:t>Rolle und Aufgaben der Lehrpersonen im sexualkundlichen Unterricht und Einbezug weiterer Fachpersonen</w:t>
      </w:r>
    </w:p>
    <w:p w14:paraId="4ACCB712" w14:textId="77777777" w:rsidR="005C3A05" w:rsidRPr="000A0244" w:rsidRDefault="005C3A05" w:rsidP="00C41F71">
      <w:pPr>
        <w:numPr>
          <w:ilvl w:val="0"/>
          <w:numId w:val="6"/>
        </w:numPr>
        <w:rPr>
          <w:rFonts w:cs="Arial"/>
          <w:i/>
          <w:iCs/>
          <w:color w:val="auto"/>
        </w:rPr>
      </w:pPr>
      <w:r w:rsidRPr="000A0244">
        <w:rPr>
          <w:rFonts w:cs="Arial"/>
          <w:color w:val="auto"/>
        </w:rPr>
        <w:t>Methodische und didaktische Anleitungen zur Umsetzung in den Zyklen 1–3</w:t>
      </w:r>
    </w:p>
    <w:p w14:paraId="2A9810AC" w14:textId="77777777" w:rsidR="005C3A05" w:rsidRPr="000A0244" w:rsidRDefault="005C3A05" w:rsidP="00C41F71">
      <w:pPr>
        <w:numPr>
          <w:ilvl w:val="0"/>
          <w:numId w:val="6"/>
        </w:numPr>
        <w:rPr>
          <w:rFonts w:cs="Arial"/>
          <w:i/>
          <w:iCs/>
          <w:color w:val="auto"/>
        </w:rPr>
      </w:pPr>
      <w:r w:rsidRPr="000A0244">
        <w:rPr>
          <w:rFonts w:cs="Arial"/>
          <w:color w:val="auto"/>
        </w:rPr>
        <w:t xml:space="preserve">Konkrete Empfehlungen und Materialien </w:t>
      </w:r>
    </w:p>
    <w:p w14:paraId="26C455E0" w14:textId="77777777" w:rsidR="005C3A05" w:rsidRPr="000A0244" w:rsidRDefault="005C3A05" w:rsidP="00C41F71">
      <w:pPr>
        <w:numPr>
          <w:ilvl w:val="0"/>
          <w:numId w:val="6"/>
        </w:numPr>
        <w:rPr>
          <w:rFonts w:cs="Arial"/>
          <w:i/>
          <w:iCs/>
          <w:color w:val="auto"/>
        </w:rPr>
      </w:pPr>
      <w:r w:rsidRPr="000A0244">
        <w:rPr>
          <w:rFonts w:cs="Arial"/>
          <w:color w:val="auto"/>
        </w:rPr>
        <w:t>Empfehlungen zu Fort- und Weiterbildungen für Lehrpersonen</w:t>
      </w:r>
    </w:p>
    <w:p w14:paraId="7C73F494" w14:textId="77777777" w:rsidR="00135C54" w:rsidRDefault="005C3A05" w:rsidP="005C3A05">
      <w:pPr>
        <w:rPr>
          <w:rFonts w:cs="Arial"/>
          <w:i/>
          <w:iCs/>
          <w:color w:val="auto"/>
        </w:rPr>
        <w:sectPr w:rsidR="00135C54" w:rsidSect="008A6F31">
          <w:type w:val="continuous"/>
          <w:pgSz w:w="11906" w:h="16838"/>
          <w:pgMar w:top="1560" w:right="1133" w:bottom="709" w:left="1417" w:header="708" w:footer="708" w:gutter="0"/>
          <w:cols w:space="708"/>
          <w:titlePg/>
          <w:docGrid w:linePitch="360"/>
        </w:sectPr>
      </w:pPr>
      <w:r w:rsidRPr="000401C3">
        <w:rPr>
          <w:rFonts w:cs="Arial"/>
          <w:color w:val="auto"/>
        </w:rPr>
        <w:t>Das Musterkonzept enthält konkrete Empfehlungen für eine qualitativ hochwertige Sexualpädagogik. Es fördert einen kooperativen Ansatz und unterstützt Schulen dabei, Eltern und</w:t>
      </w:r>
      <w:r w:rsidRPr="000A0244">
        <w:rPr>
          <w:rFonts w:cs="Arial"/>
          <w:color w:val="auto"/>
        </w:rPr>
        <w:t xml:space="preserve"> Erziehungsberechtigten die Inhalte und Ziele der Sexualpädagogik transparent zu erläutern.</w:t>
      </w:r>
    </w:p>
    <w:p w14:paraId="1750FB6A" w14:textId="77777777" w:rsidR="008A6F31" w:rsidRDefault="008A6F31" w:rsidP="005C3A05">
      <w:pPr>
        <w:rPr>
          <w:rFonts w:cs="Arial"/>
          <w:i/>
          <w:iCs/>
          <w:color w:val="auto"/>
        </w:rPr>
        <w:sectPr w:rsidR="008A6F31" w:rsidSect="00135C54">
          <w:type w:val="continuous"/>
          <w:pgSz w:w="11906" w:h="16838"/>
          <w:pgMar w:top="1560" w:right="1133" w:bottom="709" w:left="1417" w:header="708" w:footer="708" w:gutter="0"/>
          <w:cols w:num="2" w:space="708"/>
          <w:titlePg/>
          <w:docGrid w:linePitch="360"/>
        </w:sectPr>
      </w:pPr>
    </w:p>
    <w:p w14:paraId="551F3F7A" w14:textId="77777777" w:rsidR="005C3A05" w:rsidRPr="000A0244" w:rsidRDefault="005C3A05" w:rsidP="005C3A05">
      <w:pPr>
        <w:rPr>
          <w:rFonts w:cs="Arial"/>
          <w:i/>
          <w:iCs/>
          <w:color w:val="auto"/>
        </w:rPr>
      </w:pPr>
    </w:p>
    <w:p w14:paraId="2AD301A4" w14:textId="77777777" w:rsidR="005C3A05" w:rsidRPr="000A0244" w:rsidRDefault="005C3A05" w:rsidP="005C3A05">
      <w:pPr>
        <w:rPr>
          <w:rFonts w:cs="Arial"/>
          <w:color w:val="auto"/>
        </w:rPr>
      </w:pPr>
      <w:r w:rsidRPr="000A0244">
        <w:rPr>
          <w:rFonts w:cs="Arial"/>
          <w:color w:val="auto"/>
        </w:rPr>
        <w:br w:type="page"/>
      </w:r>
    </w:p>
    <w:p w14:paraId="03BCA5F0" w14:textId="77777777" w:rsidR="00135C54" w:rsidRDefault="00135C54" w:rsidP="005C3A05">
      <w:pPr>
        <w:pStyle w:val="berschrift1"/>
        <w:tabs>
          <w:tab w:val="right" w:leader="dot" w:pos="9072"/>
        </w:tabs>
        <w:ind w:left="357" w:hanging="357"/>
        <w:rPr>
          <w:rFonts w:eastAsiaTheme="minorHAnsi" w:cs="Arial"/>
          <w:b w:val="0"/>
          <w:color w:val="auto"/>
          <w:sz w:val="20"/>
          <w:szCs w:val="22"/>
        </w:rPr>
        <w:sectPr w:rsidR="00135C54" w:rsidSect="00135C54">
          <w:type w:val="continuous"/>
          <w:pgSz w:w="11906" w:h="16838"/>
          <w:pgMar w:top="1560" w:right="1133" w:bottom="709" w:left="1417" w:header="708" w:footer="708" w:gutter="0"/>
          <w:cols w:num="2" w:space="708"/>
          <w:titlePg/>
          <w:docGrid w:linePitch="360"/>
        </w:sectPr>
      </w:pPr>
      <w:bookmarkStart w:id="17" w:name="_Toc183181109"/>
      <w:bookmarkStart w:id="18" w:name="_Toc183168731"/>
      <w:bookmarkStart w:id="19" w:name="_Toc181191656"/>
      <w:bookmarkStart w:id="20" w:name="_Toc181882503"/>
      <w:bookmarkStart w:id="21" w:name="_Toc183165985"/>
      <w:bookmarkStart w:id="22" w:name="_Toc183166228"/>
      <w:bookmarkStart w:id="23" w:name="_Toc183518358"/>
    </w:p>
    <w:bookmarkStart w:id="24" w:name="_Toc212114975" w:displacedByCustomXml="next"/>
    <w:bookmarkStart w:id="25" w:name="_Toc229466454" w:displacedByCustomXml="next"/>
    <w:sdt>
      <w:sdtPr>
        <w:rPr>
          <w:rFonts w:eastAsiaTheme="minorHAnsi" w:cs="Arial"/>
          <w:b w:val="0"/>
          <w:color w:val="auto"/>
          <w:sz w:val="20"/>
          <w:szCs w:val="22"/>
        </w:rPr>
        <w:id w:val="-1950770365"/>
        <w:docPartObj>
          <w:docPartGallery w:val="Table of Contents"/>
          <w:docPartUnique/>
        </w:docPartObj>
      </w:sdtPr>
      <w:sdtEndPr>
        <w:rPr>
          <w:rFonts w:eastAsia="Times New Roman"/>
          <w:bCs/>
          <w:color w:val="000000" w:themeColor="text1"/>
          <w:sz w:val="18"/>
          <w:szCs w:val="24"/>
        </w:rPr>
      </w:sdtEndPr>
      <w:sdtContent>
        <w:bookmarkEnd w:id="24" w:displacedByCustomXml="prev"/>
        <w:bookmarkEnd w:id="23" w:displacedByCustomXml="prev"/>
        <w:bookmarkEnd w:id="22" w:displacedByCustomXml="prev"/>
        <w:bookmarkEnd w:id="21" w:displacedByCustomXml="prev"/>
        <w:bookmarkEnd w:id="20" w:displacedByCustomXml="prev"/>
        <w:bookmarkEnd w:id="19" w:displacedByCustomXml="prev"/>
        <w:bookmarkEnd w:id="18" w:displacedByCustomXml="prev"/>
        <w:bookmarkEnd w:id="17" w:displacedByCustomXml="prev"/>
        <w:bookmarkStart w:id="26" w:name="_Toc212143651" w:displacedByCustomXml="prev"/>
        <w:bookmarkStart w:id="27" w:name="_Toc216114773" w:displacedByCustomXml="prev"/>
        <w:bookmarkStart w:id="28" w:name="_Toc228193936" w:displacedByCustomXml="prev"/>
        <w:p w14:paraId="6478A008" w14:textId="67565942" w:rsidR="00D61226" w:rsidRPr="00D61226" w:rsidRDefault="009805AE" w:rsidP="00D61226">
          <w:pPr>
            <w:pStyle w:val="berschrift1"/>
            <w:tabs>
              <w:tab w:val="right" w:leader="dot" w:pos="9072"/>
            </w:tabs>
            <w:rPr>
              <w:b w:val="0"/>
              <w:bCs/>
              <w:sz w:val="18"/>
              <w:szCs w:val="18"/>
            </w:rPr>
          </w:pPr>
          <w:r w:rsidRPr="00A33EFE">
            <w:rPr>
              <w:rStyle w:val="berschrift2Zchn"/>
              <w:b w:val="0"/>
              <w:bCs/>
            </w:rPr>
            <w:t>Inhalt</w:t>
          </w:r>
          <w:bookmarkEnd w:id="28"/>
          <w:bookmarkEnd w:id="27"/>
          <w:bookmarkEnd w:id="26"/>
          <w:bookmarkEnd w:id="25"/>
          <w:r w:rsidR="008503B3" w:rsidRPr="009D08B5">
            <w:rPr>
              <w:rFonts w:eastAsiaTheme="minorHAnsi" w:cstheme="minorBidi"/>
              <w:noProof/>
              <w:color w:val="25396A"/>
              <w:spacing w:val="0"/>
              <w:kern w:val="2"/>
              <w:szCs w:val="22"/>
              <w:lang w:eastAsia="en-US"/>
              <w14:ligatures w14:val="standardContextual"/>
            </w:rPr>
            <w:fldChar w:fldCharType="begin"/>
          </w:r>
          <w:r w:rsidR="008503B3" w:rsidRPr="009D08B5">
            <w:instrText xml:space="preserve"> TOC \o "1-2" \h \z \u </w:instrText>
          </w:r>
          <w:r w:rsidR="008503B3" w:rsidRPr="009D08B5">
            <w:rPr>
              <w:rFonts w:eastAsiaTheme="minorHAnsi" w:cstheme="minorBidi"/>
              <w:noProof/>
              <w:color w:val="25396A"/>
              <w:spacing w:val="0"/>
              <w:kern w:val="2"/>
              <w:szCs w:val="22"/>
              <w:lang w:eastAsia="en-US"/>
              <w14:ligatures w14:val="standardContextual"/>
            </w:rPr>
            <w:fldChar w:fldCharType="separate"/>
          </w:r>
        </w:p>
        <w:p w14:paraId="02A04DA5" w14:textId="16EC787E" w:rsidR="00D61226" w:rsidRDefault="00D61226">
          <w:pPr>
            <w:pStyle w:val="Verzeichnis2"/>
            <w:rPr>
              <w:rFonts w:asciiTheme="minorHAnsi" w:eastAsiaTheme="minorEastAsia" w:hAnsiTheme="minorHAnsi"/>
              <w:b w:val="0"/>
              <w:bCs w:val="0"/>
              <w:color w:val="auto"/>
              <w:sz w:val="24"/>
              <w:szCs w:val="24"/>
              <w:lang w:eastAsia="de-DE"/>
            </w:rPr>
          </w:pPr>
          <w:hyperlink w:anchor="_Toc229466455" w:history="1">
            <w:r w:rsidRPr="00A04AE1">
              <w:rPr>
                <w:rStyle w:val="Hyperlink"/>
              </w:rPr>
              <w:t>Einleitung</w:t>
            </w:r>
            <w:r>
              <w:rPr>
                <w:webHidden/>
              </w:rPr>
              <w:tab/>
            </w:r>
            <w:r>
              <w:rPr>
                <w:webHidden/>
              </w:rPr>
              <w:fldChar w:fldCharType="begin"/>
            </w:r>
            <w:r>
              <w:rPr>
                <w:webHidden/>
              </w:rPr>
              <w:instrText xml:space="preserve"> PAGEREF _Toc229466455 \h </w:instrText>
            </w:r>
            <w:r>
              <w:rPr>
                <w:webHidden/>
              </w:rPr>
            </w:r>
            <w:r>
              <w:rPr>
                <w:webHidden/>
              </w:rPr>
              <w:fldChar w:fldCharType="separate"/>
            </w:r>
            <w:r>
              <w:rPr>
                <w:webHidden/>
              </w:rPr>
              <w:t>5</w:t>
            </w:r>
            <w:r>
              <w:rPr>
                <w:webHidden/>
              </w:rPr>
              <w:fldChar w:fldCharType="end"/>
            </w:r>
          </w:hyperlink>
        </w:p>
        <w:p w14:paraId="5ACF5448" w14:textId="44934388" w:rsidR="00D61226" w:rsidRDefault="00D61226">
          <w:pPr>
            <w:pStyle w:val="Verzeichnis2"/>
            <w:rPr>
              <w:rFonts w:asciiTheme="minorHAnsi" w:eastAsiaTheme="minorEastAsia" w:hAnsiTheme="minorHAnsi"/>
              <w:b w:val="0"/>
              <w:bCs w:val="0"/>
              <w:color w:val="auto"/>
              <w:sz w:val="24"/>
              <w:szCs w:val="24"/>
              <w:lang w:eastAsia="de-DE"/>
            </w:rPr>
          </w:pPr>
          <w:hyperlink w:anchor="_Toc229466456" w:history="1">
            <w:r w:rsidRPr="00A04AE1">
              <w:rPr>
                <w:rStyle w:val="Hyperlink"/>
              </w:rPr>
              <w:t>Methodik und sexualpädagogische Unterrichtsmaterialien</w:t>
            </w:r>
            <w:r>
              <w:rPr>
                <w:webHidden/>
              </w:rPr>
              <w:tab/>
            </w:r>
            <w:r>
              <w:rPr>
                <w:webHidden/>
              </w:rPr>
              <w:fldChar w:fldCharType="begin"/>
            </w:r>
            <w:r>
              <w:rPr>
                <w:webHidden/>
              </w:rPr>
              <w:instrText xml:space="preserve"> PAGEREF _Toc229466456 \h </w:instrText>
            </w:r>
            <w:r>
              <w:rPr>
                <w:webHidden/>
              </w:rPr>
            </w:r>
            <w:r>
              <w:rPr>
                <w:webHidden/>
              </w:rPr>
              <w:fldChar w:fldCharType="separate"/>
            </w:r>
            <w:r>
              <w:rPr>
                <w:webHidden/>
              </w:rPr>
              <w:t>7</w:t>
            </w:r>
            <w:r>
              <w:rPr>
                <w:webHidden/>
              </w:rPr>
              <w:fldChar w:fldCharType="end"/>
            </w:r>
          </w:hyperlink>
        </w:p>
        <w:p w14:paraId="5EE147D7" w14:textId="7088BD7F" w:rsidR="00D61226" w:rsidRDefault="00D61226">
          <w:pPr>
            <w:pStyle w:val="Verzeichnis2"/>
            <w:rPr>
              <w:rFonts w:asciiTheme="minorHAnsi" w:eastAsiaTheme="minorEastAsia" w:hAnsiTheme="minorHAnsi"/>
              <w:b w:val="0"/>
              <w:bCs w:val="0"/>
              <w:color w:val="auto"/>
              <w:sz w:val="24"/>
              <w:szCs w:val="24"/>
              <w:lang w:eastAsia="de-DE"/>
            </w:rPr>
          </w:pPr>
          <w:hyperlink w:anchor="_Toc229466457" w:history="1">
            <w:r w:rsidRPr="00A04AE1">
              <w:rPr>
                <w:rStyle w:val="Hyperlink"/>
              </w:rPr>
              <w:t>Programm Sexualpädagogik</w:t>
            </w:r>
            <w:r>
              <w:rPr>
                <w:webHidden/>
              </w:rPr>
              <w:tab/>
            </w:r>
            <w:r>
              <w:rPr>
                <w:webHidden/>
              </w:rPr>
              <w:fldChar w:fldCharType="begin"/>
            </w:r>
            <w:r>
              <w:rPr>
                <w:webHidden/>
              </w:rPr>
              <w:instrText xml:space="preserve"> PAGEREF _Toc229466457 \h </w:instrText>
            </w:r>
            <w:r>
              <w:rPr>
                <w:webHidden/>
              </w:rPr>
            </w:r>
            <w:r>
              <w:rPr>
                <w:webHidden/>
              </w:rPr>
              <w:fldChar w:fldCharType="separate"/>
            </w:r>
            <w:r>
              <w:rPr>
                <w:webHidden/>
              </w:rPr>
              <w:t>9</w:t>
            </w:r>
            <w:r>
              <w:rPr>
                <w:webHidden/>
              </w:rPr>
              <w:fldChar w:fldCharType="end"/>
            </w:r>
          </w:hyperlink>
        </w:p>
        <w:p w14:paraId="038DF35A" w14:textId="092B4446" w:rsidR="00D61226" w:rsidRDefault="00D61226">
          <w:pPr>
            <w:pStyle w:val="Verzeichnis2"/>
            <w:rPr>
              <w:rFonts w:asciiTheme="minorHAnsi" w:eastAsiaTheme="minorEastAsia" w:hAnsiTheme="minorHAnsi"/>
              <w:b w:val="0"/>
              <w:bCs w:val="0"/>
              <w:color w:val="auto"/>
              <w:sz w:val="24"/>
              <w:szCs w:val="24"/>
              <w:lang w:eastAsia="de-DE"/>
            </w:rPr>
          </w:pPr>
          <w:hyperlink w:anchor="_Toc229466458" w:history="1">
            <w:r w:rsidRPr="00A04AE1">
              <w:rPr>
                <w:rStyle w:val="Hyperlink"/>
              </w:rPr>
              <w:t>Sexualpädagogik an besonderen Volksschulen</w:t>
            </w:r>
            <w:r>
              <w:rPr>
                <w:webHidden/>
              </w:rPr>
              <w:tab/>
            </w:r>
            <w:r>
              <w:rPr>
                <w:webHidden/>
              </w:rPr>
              <w:fldChar w:fldCharType="begin"/>
            </w:r>
            <w:r>
              <w:rPr>
                <w:webHidden/>
              </w:rPr>
              <w:instrText xml:space="preserve"> PAGEREF _Toc229466458 \h </w:instrText>
            </w:r>
            <w:r>
              <w:rPr>
                <w:webHidden/>
              </w:rPr>
            </w:r>
            <w:r>
              <w:rPr>
                <w:webHidden/>
              </w:rPr>
              <w:fldChar w:fldCharType="separate"/>
            </w:r>
            <w:r>
              <w:rPr>
                <w:webHidden/>
              </w:rPr>
              <w:t>10</w:t>
            </w:r>
            <w:r>
              <w:rPr>
                <w:webHidden/>
              </w:rPr>
              <w:fldChar w:fldCharType="end"/>
            </w:r>
          </w:hyperlink>
        </w:p>
        <w:p w14:paraId="77BD7AEA" w14:textId="41F16096" w:rsidR="00D61226" w:rsidRDefault="00D61226">
          <w:pPr>
            <w:pStyle w:val="Verzeichnis2"/>
            <w:rPr>
              <w:rFonts w:asciiTheme="minorHAnsi" w:eastAsiaTheme="minorEastAsia" w:hAnsiTheme="minorHAnsi"/>
              <w:b w:val="0"/>
              <w:bCs w:val="0"/>
              <w:color w:val="auto"/>
              <w:sz w:val="24"/>
              <w:szCs w:val="24"/>
              <w:lang w:eastAsia="de-DE"/>
            </w:rPr>
          </w:pPr>
          <w:hyperlink w:anchor="_Toc229466459" w:history="1">
            <w:r w:rsidRPr="00A04AE1">
              <w:rPr>
                <w:rStyle w:val="Hyperlink"/>
              </w:rPr>
              <w:t>Umsetzung Zyklus 1 und 3. Schuljahr</w:t>
            </w:r>
            <w:r>
              <w:rPr>
                <w:webHidden/>
              </w:rPr>
              <w:tab/>
            </w:r>
            <w:r>
              <w:rPr>
                <w:webHidden/>
              </w:rPr>
              <w:fldChar w:fldCharType="begin"/>
            </w:r>
            <w:r>
              <w:rPr>
                <w:webHidden/>
              </w:rPr>
              <w:instrText xml:space="preserve"> PAGEREF _Toc229466459 \h </w:instrText>
            </w:r>
            <w:r>
              <w:rPr>
                <w:webHidden/>
              </w:rPr>
            </w:r>
            <w:r>
              <w:rPr>
                <w:webHidden/>
              </w:rPr>
              <w:fldChar w:fldCharType="separate"/>
            </w:r>
            <w:r>
              <w:rPr>
                <w:webHidden/>
              </w:rPr>
              <w:t>11</w:t>
            </w:r>
            <w:r>
              <w:rPr>
                <w:webHidden/>
              </w:rPr>
              <w:fldChar w:fldCharType="end"/>
            </w:r>
          </w:hyperlink>
        </w:p>
        <w:p w14:paraId="3B215E31" w14:textId="4E9220A6" w:rsidR="00D61226" w:rsidRDefault="00D61226">
          <w:pPr>
            <w:pStyle w:val="Verzeichnis2"/>
            <w:rPr>
              <w:rFonts w:asciiTheme="minorHAnsi" w:eastAsiaTheme="minorEastAsia" w:hAnsiTheme="minorHAnsi"/>
              <w:b w:val="0"/>
              <w:bCs w:val="0"/>
              <w:color w:val="auto"/>
              <w:sz w:val="24"/>
              <w:szCs w:val="24"/>
              <w:lang w:eastAsia="de-DE"/>
            </w:rPr>
          </w:pPr>
          <w:hyperlink w:anchor="_Toc229466460" w:history="1">
            <w:r w:rsidRPr="00A04AE1">
              <w:rPr>
                <w:rStyle w:val="Hyperlink"/>
              </w:rPr>
              <w:t>Umsetzung 4. bis 6. Schuljahr</w:t>
            </w:r>
            <w:r>
              <w:rPr>
                <w:webHidden/>
              </w:rPr>
              <w:tab/>
            </w:r>
            <w:r>
              <w:rPr>
                <w:webHidden/>
              </w:rPr>
              <w:fldChar w:fldCharType="begin"/>
            </w:r>
            <w:r>
              <w:rPr>
                <w:webHidden/>
              </w:rPr>
              <w:instrText xml:space="preserve"> PAGEREF _Toc229466460 \h </w:instrText>
            </w:r>
            <w:r>
              <w:rPr>
                <w:webHidden/>
              </w:rPr>
            </w:r>
            <w:r>
              <w:rPr>
                <w:webHidden/>
              </w:rPr>
              <w:fldChar w:fldCharType="separate"/>
            </w:r>
            <w:r>
              <w:rPr>
                <w:webHidden/>
              </w:rPr>
              <w:t>13</w:t>
            </w:r>
            <w:r>
              <w:rPr>
                <w:webHidden/>
              </w:rPr>
              <w:fldChar w:fldCharType="end"/>
            </w:r>
          </w:hyperlink>
        </w:p>
        <w:p w14:paraId="0A2748F5" w14:textId="0200832A" w:rsidR="00D61226" w:rsidRDefault="00D61226">
          <w:pPr>
            <w:pStyle w:val="Verzeichnis2"/>
            <w:rPr>
              <w:rFonts w:asciiTheme="minorHAnsi" w:eastAsiaTheme="minorEastAsia" w:hAnsiTheme="minorHAnsi"/>
              <w:b w:val="0"/>
              <w:bCs w:val="0"/>
              <w:color w:val="auto"/>
              <w:sz w:val="24"/>
              <w:szCs w:val="24"/>
              <w:lang w:eastAsia="de-DE"/>
            </w:rPr>
          </w:pPr>
          <w:hyperlink w:anchor="_Toc229466461" w:history="1">
            <w:r w:rsidRPr="00A04AE1">
              <w:rPr>
                <w:rStyle w:val="Hyperlink"/>
              </w:rPr>
              <w:t>Umsetzung Zyklus 3</w:t>
            </w:r>
            <w:r>
              <w:rPr>
                <w:webHidden/>
              </w:rPr>
              <w:tab/>
            </w:r>
            <w:r>
              <w:rPr>
                <w:webHidden/>
              </w:rPr>
              <w:fldChar w:fldCharType="begin"/>
            </w:r>
            <w:r>
              <w:rPr>
                <w:webHidden/>
              </w:rPr>
              <w:instrText xml:space="preserve"> PAGEREF _Toc229466461 \h </w:instrText>
            </w:r>
            <w:r>
              <w:rPr>
                <w:webHidden/>
              </w:rPr>
            </w:r>
            <w:r>
              <w:rPr>
                <w:webHidden/>
              </w:rPr>
              <w:fldChar w:fldCharType="separate"/>
            </w:r>
            <w:r>
              <w:rPr>
                <w:webHidden/>
              </w:rPr>
              <w:t>15</w:t>
            </w:r>
            <w:r>
              <w:rPr>
                <w:webHidden/>
              </w:rPr>
              <w:fldChar w:fldCharType="end"/>
            </w:r>
          </w:hyperlink>
        </w:p>
        <w:p w14:paraId="2026999A" w14:textId="70CD56E5" w:rsidR="00D61226" w:rsidRDefault="00D61226">
          <w:pPr>
            <w:pStyle w:val="Verzeichnis2"/>
            <w:rPr>
              <w:rFonts w:asciiTheme="minorHAnsi" w:eastAsiaTheme="minorEastAsia" w:hAnsiTheme="minorHAnsi"/>
              <w:b w:val="0"/>
              <w:bCs w:val="0"/>
              <w:color w:val="auto"/>
              <w:sz w:val="24"/>
              <w:szCs w:val="24"/>
              <w:lang w:eastAsia="de-DE"/>
            </w:rPr>
          </w:pPr>
          <w:hyperlink w:anchor="_Toc229466462" w:history="1">
            <w:r w:rsidRPr="00A04AE1">
              <w:rPr>
                <w:rStyle w:val="Hyperlink"/>
              </w:rPr>
              <w:t>Vorgehen bei Dispensationsgesuchen</w:t>
            </w:r>
            <w:r>
              <w:rPr>
                <w:webHidden/>
              </w:rPr>
              <w:tab/>
            </w:r>
            <w:r>
              <w:rPr>
                <w:webHidden/>
              </w:rPr>
              <w:fldChar w:fldCharType="begin"/>
            </w:r>
            <w:r>
              <w:rPr>
                <w:webHidden/>
              </w:rPr>
              <w:instrText xml:space="preserve"> PAGEREF _Toc229466462 \h </w:instrText>
            </w:r>
            <w:r>
              <w:rPr>
                <w:webHidden/>
              </w:rPr>
            </w:r>
            <w:r>
              <w:rPr>
                <w:webHidden/>
              </w:rPr>
              <w:fldChar w:fldCharType="separate"/>
            </w:r>
            <w:r>
              <w:rPr>
                <w:webHidden/>
              </w:rPr>
              <w:t>18</w:t>
            </w:r>
            <w:r>
              <w:rPr>
                <w:webHidden/>
              </w:rPr>
              <w:fldChar w:fldCharType="end"/>
            </w:r>
          </w:hyperlink>
        </w:p>
        <w:p w14:paraId="03DF5E13" w14:textId="51EF8B22" w:rsidR="00D61226" w:rsidRDefault="00D61226">
          <w:pPr>
            <w:pStyle w:val="Verzeichnis2"/>
            <w:rPr>
              <w:rFonts w:asciiTheme="minorHAnsi" w:eastAsiaTheme="minorEastAsia" w:hAnsiTheme="minorHAnsi"/>
              <w:b w:val="0"/>
              <w:bCs w:val="0"/>
              <w:color w:val="auto"/>
              <w:sz w:val="24"/>
              <w:szCs w:val="24"/>
              <w:lang w:eastAsia="de-DE"/>
            </w:rPr>
          </w:pPr>
          <w:hyperlink w:anchor="_Toc229466463" w:history="1">
            <w:r w:rsidRPr="00A04AE1">
              <w:rPr>
                <w:rStyle w:val="Hyperlink"/>
              </w:rPr>
              <w:t>Fort- und Weiterbildungen für Lehrpersonen</w:t>
            </w:r>
            <w:r>
              <w:rPr>
                <w:webHidden/>
              </w:rPr>
              <w:tab/>
            </w:r>
            <w:r>
              <w:rPr>
                <w:webHidden/>
              </w:rPr>
              <w:fldChar w:fldCharType="begin"/>
            </w:r>
            <w:r>
              <w:rPr>
                <w:webHidden/>
              </w:rPr>
              <w:instrText xml:space="preserve"> PAGEREF _Toc229466463 \h </w:instrText>
            </w:r>
            <w:r>
              <w:rPr>
                <w:webHidden/>
              </w:rPr>
            </w:r>
            <w:r>
              <w:rPr>
                <w:webHidden/>
              </w:rPr>
              <w:fldChar w:fldCharType="separate"/>
            </w:r>
            <w:r>
              <w:rPr>
                <w:webHidden/>
              </w:rPr>
              <w:t>19</w:t>
            </w:r>
            <w:r>
              <w:rPr>
                <w:webHidden/>
              </w:rPr>
              <w:fldChar w:fldCharType="end"/>
            </w:r>
          </w:hyperlink>
        </w:p>
        <w:p w14:paraId="2B28AA10" w14:textId="7D2CE27F" w:rsidR="00D61226" w:rsidRDefault="00D61226">
          <w:pPr>
            <w:pStyle w:val="Verzeichnis2"/>
            <w:rPr>
              <w:rFonts w:asciiTheme="minorHAnsi" w:eastAsiaTheme="minorEastAsia" w:hAnsiTheme="minorHAnsi"/>
              <w:b w:val="0"/>
              <w:bCs w:val="0"/>
              <w:color w:val="auto"/>
              <w:sz w:val="24"/>
              <w:szCs w:val="24"/>
              <w:lang w:eastAsia="de-DE"/>
            </w:rPr>
          </w:pPr>
          <w:hyperlink w:anchor="_Toc229466464" w:history="1">
            <w:r w:rsidRPr="00A04AE1">
              <w:rPr>
                <w:rStyle w:val="Hyperlink"/>
              </w:rPr>
              <w:t>Anhang</w:t>
            </w:r>
            <w:r>
              <w:rPr>
                <w:webHidden/>
              </w:rPr>
              <w:tab/>
            </w:r>
            <w:r>
              <w:rPr>
                <w:webHidden/>
              </w:rPr>
              <w:fldChar w:fldCharType="begin"/>
            </w:r>
            <w:r>
              <w:rPr>
                <w:webHidden/>
              </w:rPr>
              <w:instrText xml:space="preserve"> PAGEREF _Toc229466464 \h </w:instrText>
            </w:r>
            <w:r>
              <w:rPr>
                <w:webHidden/>
              </w:rPr>
            </w:r>
            <w:r>
              <w:rPr>
                <w:webHidden/>
              </w:rPr>
              <w:fldChar w:fldCharType="separate"/>
            </w:r>
            <w:r>
              <w:rPr>
                <w:webHidden/>
              </w:rPr>
              <w:t>20</w:t>
            </w:r>
            <w:r>
              <w:rPr>
                <w:webHidden/>
              </w:rPr>
              <w:fldChar w:fldCharType="end"/>
            </w:r>
          </w:hyperlink>
        </w:p>
        <w:p w14:paraId="5210F344" w14:textId="3FE776A5" w:rsidR="00D61226" w:rsidRDefault="00D61226">
          <w:pPr>
            <w:pStyle w:val="Verzeichnis2"/>
            <w:rPr>
              <w:rFonts w:asciiTheme="minorHAnsi" w:eastAsiaTheme="minorEastAsia" w:hAnsiTheme="minorHAnsi"/>
              <w:b w:val="0"/>
              <w:bCs w:val="0"/>
              <w:color w:val="auto"/>
              <w:sz w:val="24"/>
              <w:szCs w:val="24"/>
              <w:lang w:eastAsia="de-DE"/>
            </w:rPr>
          </w:pPr>
          <w:hyperlink w:anchor="_Toc229466465" w:history="1">
            <w:r w:rsidRPr="00A04AE1">
              <w:rPr>
                <w:rStyle w:val="Hyperlink"/>
              </w:rPr>
              <w:t>Relevante Dokumente mit Bezug zum Konzept Sexualpädagogik</w:t>
            </w:r>
            <w:r>
              <w:rPr>
                <w:webHidden/>
              </w:rPr>
              <w:tab/>
            </w:r>
            <w:r>
              <w:rPr>
                <w:webHidden/>
              </w:rPr>
              <w:fldChar w:fldCharType="begin"/>
            </w:r>
            <w:r>
              <w:rPr>
                <w:webHidden/>
              </w:rPr>
              <w:instrText xml:space="preserve"> PAGEREF _Toc229466465 \h </w:instrText>
            </w:r>
            <w:r>
              <w:rPr>
                <w:webHidden/>
              </w:rPr>
            </w:r>
            <w:r>
              <w:rPr>
                <w:webHidden/>
              </w:rPr>
              <w:fldChar w:fldCharType="separate"/>
            </w:r>
            <w:r>
              <w:rPr>
                <w:webHidden/>
              </w:rPr>
              <w:t>21</w:t>
            </w:r>
            <w:r>
              <w:rPr>
                <w:webHidden/>
              </w:rPr>
              <w:fldChar w:fldCharType="end"/>
            </w:r>
          </w:hyperlink>
        </w:p>
        <w:p w14:paraId="6F514E2B" w14:textId="25E4272A" w:rsidR="00D61226" w:rsidRDefault="00D61226">
          <w:pPr>
            <w:pStyle w:val="Verzeichnis2"/>
            <w:rPr>
              <w:rFonts w:asciiTheme="minorHAnsi" w:eastAsiaTheme="minorEastAsia" w:hAnsiTheme="minorHAnsi"/>
              <w:b w:val="0"/>
              <w:bCs w:val="0"/>
              <w:color w:val="auto"/>
              <w:sz w:val="24"/>
              <w:szCs w:val="24"/>
              <w:lang w:eastAsia="de-DE"/>
            </w:rPr>
          </w:pPr>
          <w:hyperlink w:anchor="_Toc229466466" w:history="1">
            <w:r w:rsidRPr="00A04AE1">
              <w:rPr>
                <w:rStyle w:val="Hyperlink"/>
              </w:rPr>
              <w:t>Vorlage Dispensationsgesuch</w:t>
            </w:r>
            <w:r>
              <w:rPr>
                <w:webHidden/>
              </w:rPr>
              <w:tab/>
            </w:r>
            <w:r>
              <w:rPr>
                <w:webHidden/>
              </w:rPr>
              <w:fldChar w:fldCharType="begin"/>
            </w:r>
            <w:r>
              <w:rPr>
                <w:webHidden/>
              </w:rPr>
              <w:instrText xml:space="preserve"> PAGEREF _Toc229466466 \h </w:instrText>
            </w:r>
            <w:r>
              <w:rPr>
                <w:webHidden/>
              </w:rPr>
            </w:r>
            <w:r>
              <w:rPr>
                <w:webHidden/>
              </w:rPr>
              <w:fldChar w:fldCharType="separate"/>
            </w:r>
            <w:r>
              <w:rPr>
                <w:webHidden/>
              </w:rPr>
              <w:t>22</w:t>
            </w:r>
            <w:r>
              <w:rPr>
                <w:webHidden/>
              </w:rPr>
              <w:fldChar w:fldCharType="end"/>
            </w:r>
          </w:hyperlink>
        </w:p>
        <w:p w14:paraId="1D30B8FD" w14:textId="0FE9DDDB" w:rsidR="00D61226" w:rsidRDefault="00D61226">
          <w:pPr>
            <w:pStyle w:val="Verzeichnis2"/>
            <w:rPr>
              <w:rFonts w:asciiTheme="minorHAnsi" w:eastAsiaTheme="minorEastAsia" w:hAnsiTheme="minorHAnsi"/>
              <w:b w:val="0"/>
              <w:bCs w:val="0"/>
              <w:color w:val="auto"/>
              <w:sz w:val="24"/>
              <w:szCs w:val="24"/>
              <w:lang w:eastAsia="de-DE"/>
            </w:rPr>
          </w:pPr>
          <w:hyperlink w:anchor="_Toc229466467" w:history="1">
            <w:r w:rsidRPr="00A04AE1">
              <w:rPr>
                <w:rStyle w:val="Hyperlink"/>
              </w:rPr>
              <w:t>Abkürzungen</w:t>
            </w:r>
            <w:r>
              <w:rPr>
                <w:webHidden/>
              </w:rPr>
              <w:tab/>
            </w:r>
            <w:r>
              <w:rPr>
                <w:webHidden/>
              </w:rPr>
              <w:fldChar w:fldCharType="begin"/>
            </w:r>
            <w:r>
              <w:rPr>
                <w:webHidden/>
              </w:rPr>
              <w:instrText xml:space="preserve"> PAGEREF _Toc229466467 \h </w:instrText>
            </w:r>
            <w:r>
              <w:rPr>
                <w:webHidden/>
              </w:rPr>
            </w:r>
            <w:r>
              <w:rPr>
                <w:webHidden/>
              </w:rPr>
              <w:fldChar w:fldCharType="separate"/>
            </w:r>
            <w:r>
              <w:rPr>
                <w:webHidden/>
              </w:rPr>
              <w:t>23</w:t>
            </w:r>
            <w:r>
              <w:rPr>
                <w:webHidden/>
              </w:rPr>
              <w:fldChar w:fldCharType="end"/>
            </w:r>
          </w:hyperlink>
        </w:p>
        <w:p w14:paraId="773698E4" w14:textId="71359501" w:rsidR="00135C54" w:rsidRDefault="008503B3" w:rsidP="005C3A05">
          <w:pPr>
            <w:tabs>
              <w:tab w:val="right" w:leader="dot" w:pos="9072"/>
            </w:tabs>
            <w:sectPr w:rsidR="00135C54" w:rsidSect="00135C54">
              <w:headerReference w:type="first" r:id="rId13"/>
              <w:type w:val="continuous"/>
              <w:pgSz w:w="11906" w:h="16838"/>
              <w:pgMar w:top="1560" w:right="1133" w:bottom="709" w:left="1417" w:header="708" w:footer="708" w:gutter="0"/>
              <w:cols w:space="708"/>
              <w:titlePg/>
              <w:docGrid w:linePitch="360"/>
            </w:sectPr>
          </w:pPr>
          <w:r w:rsidRPr="009D08B5">
            <w:rPr>
              <w:bCs/>
              <w:szCs w:val="18"/>
            </w:rPr>
            <w:fldChar w:fldCharType="end"/>
          </w:r>
        </w:p>
        <w:p w14:paraId="33F8F44B" w14:textId="77777777" w:rsidR="005C3A05" w:rsidRPr="000A0244" w:rsidRDefault="00D1554C" w:rsidP="005C3A05">
          <w:pPr>
            <w:tabs>
              <w:tab w:val="right" w:leader="dot" w:pos="9072"/>
            </w:tabs>
            <w:rPr>
              <w:rFonts w:cs="Arial"/>
              <w:bCs/>
            </w:rPr>
          </w:pPr>
        </w:p>
      </w:sdtContent>
    </w:sdt>
    <w:p w14:paraId="70C0B40A" w14:textId="77777777" w:rsidR="005C3A05" w:rsidRPr="00384E46" w:rsidRDefault="005C3A05" w:rsidP="005C3A05">
      <w:pPr>
        <w:rPr>
          <w:rFonts w:eastAsiaTheme="majorEastAsia" w:cs="Arial"/>
          <w:b/>
          <w:sz w:val="36"/>
          <w:szCs w:val="40"/>
        </w:rPr>
      </w:pPr>
      <w:r w:rsidRPr="000A0244">
        <w:rPr>
          <w:rFonts w:cs="Arial"/>
        </w:rPr>
        <w:br w:type="page"/>
      </w:r>
    </w:p>
    <w:p w14:paraId="6591B782" w14:textId="77777777" w:rsidR="00135C54" w:rsidRDefault="00135C54" w:rsidP="0053534D">
      <w:pPr>
        <w:pStyle w:val="berschrift2"/>
        <w:sectPr w:rsidR="00135C54" w:rsidSect="00135C54">
          <w:type w:val="continuous"/>
          <w:pgSz w:w="11906" w:h="16838"/>
          <w:pgMar w:top="1560" w:right="1133" w:bottom="709" w:left="1417" w:header="708" w:footer="708" w:gutter="0"/>
          <w:cols w:num="2" w:space="708"/>
          <w:titlePg/>
          <w:docGrid w:linePitch="360"/>
        </w:sectPr>
      </w:pPr>
    </w:p>
    <w:p w14:paraId="2BC7D8D2" w14:textId="5613AFB6" w:rsidR="005C3A05" w:rsidRPr="000A0244" w:rsidRDefault="005C3A05" w:rsidP="0053534D">
      <w:pPr>
        <w:pStyle w:val="berschrift2"/>
      </w:pPr>
      <w:bookmarkStart w:id="29" w:name="_Toc229466455"/>
      <w:r w:rsidRPr="00FE32A1">
        <w:lastRenderedPageBreak/>
        <w:t>Einleitung</w:t>
      </w:r>
      <w:bookmarkEnd w:id="29"/>
    </w:p>
    <w:p w14:paraId="23C8A398" w14:textId="77777777" w:rsidR="00135C54" w:rsidRDefault="00135C54" w:rsidP="00963AE6">
      <w:pPr>
        <w:pStyle w:val="StandardTextbaustein"/>
        <w:sectPr w:rsidR="00135C54" w:rsidSect="008A6F31">
          <w:type w:val="continuous"/>
          <w:pgSz w:w="11906" w:h="16838"/>
          <w:pgMar w:top="1560" w:right="1133" w:bottom="709" w:left="1417" w:header="708" w:footer="708" w:gutter="0"/>
          <w:cols w:space="708"/>
          <w:titlePg/>
          <w:docGrid w:linePitch="360"/>
        </w:sectPr>
      </w:pPr>
    </w:p>
    <w:p w14:paraId="2CD5CD6D" w14:textId="01685BB1" w:rsidR="005C3A05" w:rsidRPr="000A0244" w:rsidRDefault="005C3A05" w:rsidP="00963AE6">
      <w:pPr>
        <w:pStyle w:val="StandardTextbaustein"/>
      </w:pPr>
      <w:r w:rsidRPr="000A0244">
        <w:t>[Die Sexualpädagogik an Volksschulen ergänzt die informelle Sexualerziehung durch Eltern und Erziehungsberechtigte</w:t>
      </w:r>
      <w:r>
        <w:t xml:space="preserve">. Dieses Musterkonzept </w:t>
      </w:r>
      <w:r w:rsidRPr="000A0244">
        <w:t xml:space="preserve">unterstützt Schulen im deutschsprachigen Teil des Kantons Bern bei der Planung einer kontinuierlichen und abgestimmten Sexualaufklärung in den </w:t>
      </w:r>
      <w:r w:rsidRPr="00B631C9">
        <w:t>Aktionsbereichen «Sexualkundlicher Unterricht» und «Förderung der sexuellen Gesundheit» (vgl. «Rahmenkonzept Sexualaufklärung»). Die Planung für den Aktionsbereich «Prävention von sexualisierter</w:t>
      </w:r>
      <w:r w:rsidRPr="000A0244">
        <w:t xml:space="preserve"> Gewalt und Diskriminierung» können Sie im «Schutzkonzept» Ihrer Schule festhalten (vgl. dazu </w:t>
      </w:r>
      <w:r w:rsidRPr="00B631C9">
        <w:t>«Musterkonzept zur Erstellung eines Schutzkonzeptes gegen Grenzverletzungen und sexualisierte Gewalt an den Volksschulen im Kanton Bern»</w:t>
      </w:r>
      <w:r w:rsidR="00FE32A1">
        <w:t>,</w:t>
      </w:r>
      <w:r w:rsidRPr="00B631C9">
        <w:t xml:space="preserve"> nachfolgend «Musterkonzept Schutzkonzept» genannt). </w:t>
      </w:r>
    </w:p>
    <w:p w14:paraId="21369FF9" w14:textId="77777777" w:rsidR="005C3A05" w:rsidRPr="000A0244" w:rsidRDefault="005C3A05" w:rsidP="00963AE6">
      <w:pPr>
        <w:pStyle w:val="StandardTextbaustein"/>
      </w:pPr>
      <w:r w:rsidRPr="000A0244">
        <w:t xml:space="preserve">Das vorliegende Konzept bietet Lehrpersonen und (externen) Fachkräften eine gemeinsame Grundlage für einen harmonisierten Unterricht über alle Schulstufen hinweg und unterstützt Schulleitende oder </w:t>
      </w:r>
      <w:r w:rsidRPr="000401C3">
        <w:t xml:space="preserve">Verantwortliche für Sexualaufklärung in der Programmentwicklung. </w:t>
      </w:r>
      <w:bookmarkStart w:id="30" w:name="_Hlk202273589"/>
      <w:r>
        <w:t xml:space="preserve">Ein </w:t>
      </w:r>
      <w:r w:rsidRPr="000401C3">
        <w:t xml:space="preserve">FAQ und ein Glossar auf der Webseite der BKD klären die wichtigsten Fragen und Begriffe. </w:t>
      </w:r>
      <w:bookmarkEnd w:id="30"/>
      <w:r w:rsidRPr="000401C3">
        <w:t>Dieses Dokument dient allen Beteiligten in</w:t>
      </w:r>
      <w:r w:rsidRPr="000A0244">
        <w:t xml:space="preserve"> der Sexualpädagogik als Referenz, um Inhalte und Grundsätze auch Eltern und Erziehungsberechtigten zu erläutern.</w:t>
      </w:r>
      <w:r>
        <w:t xml:space="preserve"> </w:t>
      </w:r>
    </w:p>
    <w:p w14:paraId="47A3D0F9" w14:textId="50235AFC" w:rsidR="005C3A05" w:rsidRPr="000A0244" w:rsidRDefault="005C3A05" w:rsidP="00963AE6">
      <w:pPr>
        <w:pStyle w:val="StandardTextbaustein"/>
      </w:pPr>
      <w:r w:rsidRPr="00B631C9">
        <w:t>Zur Umsetzung der nationalen und internationalen Standards (vgl. «Rahmenkonzept Sexualaufklärung»)</w:t>
      </w:r>
      <w:r w:rsidRPr="000A0244">
        <w:t xml:space="preserve"> für eine qualitativ hochwertige Sexualpädagogik verfolgt das Programm das Ziel eines klar strukturierten, abgestimmten Systems. Die Zusammenarbeit aller Beteiligten wird aktiv gefördert und </w:t>
      </w:r>
      <w:r w:rsidRPr="006B4267">
        <w:t>entsprechend der jeweiligen Rolle koordiniert («Rahmenkonzept Sexualaufklärung»). Neben den Lehrpersonen können auch die schulische Heilpädagogik, die Schulsozialarbeit und Fachpersonen für sexuelle Gesundheit</w:t>
      </w:r>
      <w:r w:rsidRPr="006B4267">
        <w:rPr>
          <w:rStyle w:val="Funotenzeichen"/>
        </w:rPr>
        <w:footnoteReference w:id="2"/>
      </w:r>
      <w:r w:rsidRPr="006B4267">
        <w:t>, Zentren für sexuelle Gesundheit</w:t>
      </w:r>
      <w:r w:rsidRPr="006B4267">
        <w:rPr>
          <w:rStyle w:val="Funotenzeichen"/>
        </w:rPr>
        <w:footnoteReference w:id="3"/>
      </w:r>
      <w:r w:rsidRPr="006B4267">
        <w:t xml:space="preserve"> sowie externe Referentinnen und Referenten</w:t>
      </w:r>
      <w:r w:rsidRPr="006B4267">
        <w:rPr>
          <w:rStyle w:val="Funotenzeichen"/>
        </w:rPr>
        <w:footnoteReference w:id="4"/>
      </w:r>
      <w:r w:rsidRPr="006B4267">
        <w:t xml:space="preserve"> für spezifische Themen Aufgaben in der Sexualpädagogik übernehmen. Schliesslich hat die Schulleitung eine wichtige übergeordnete Rolle inne, indem sie koordiniert und plant. Auf regelmässige Angebote der Schule (etwa «Projekt </w:t>
      </w:r>
      <w:proofErr w:type="spellStart"/>
      <w:r w:rsidRPr="006B4267">
        <w:t>MfM</w:t>
      </w:r>
      <w:proofErr w:type="spellEnd"/>
      <w:r w:rsidRPr="006B4267">
        <w:t xml:space="preserve"> (My </w:t>
      </w:r>
      <w:proofErr w:type="spellStart"/>
      <w:r w:rsidRPr="006B4267">
        <w:t>Fertility</w:t>
      </w:r>
      <w:proofErr w:type="spellEnd"/>
      <w:r w:rsidRPr="006B4267">
        <w:t xml:space="preserve"> Matters)»</w:t>
      </w:r>
      <w:r w:rsidRPr="006B4267">
        <w:rPr>
          <w:rStyle w:val="Funotenzeichen"/>
        </w:rPr>
        <w:footnoteReference w:id="5"/>
      </w:r>
      <w:r w:rsidRPr="006B4267">
        <w:t xml:space="preserve"> oder «Herzsprung»</w:t>
      </w:r>
      <w:r w:rsidRPr="006B4267">
        <w:rPr>
          <w:rStyle w:val="Funotenzeichen"/>
        </w:rPr>
        <w:footnoteReference w:id="6"/>
      </w:r>
      <w:r w:rsidRPr="006B4267">
        <w:t>) kann im vorliegenden Konzept verwiesen werden.]</w:t>
      </w:r>
    </w:p>
    <w:p w14:paraId="7294BF2A" w14:textId="77777777" w:rsidR="005C3A05" w:rsidRPr="00963AE6" w:rsidRDefault="005C3A05" w:rsidP="00963AE6">
      <w:pPr>
        <w:pStyle w:val="berschrift4"/>
      </w:pPr>
      <w:r w:rsidRPr="00C52B07">
        <w:t>[Textbaustein]</w:t>
      </w:r>
    </w:p>
    <w:p w14:paraId="14B9D184" w14:textId="31F21BA0" w:rsidR="005C3A05" w:rsidRPr="00135C54" w:rsidRDefault="005C3A05" w:rsidP="00135C54">
      <w:pPr>
        <w:tabs>
          <w:tab w:val="num" w:pos="1080"/>
        </w:tabs>
        <w:rPr>
          <w:i/>
          <w:iCs/>
        </w:rPr>
      </w:pPr>
      <w:r w:rsidRPr="000A0244">
        <w:t xml:space="preserve">Das vorliegende Konzept regelt das Programm </w:t>
      </w:r>
      <w:r w:rsidRPr="00B631C9">
        <w:t>der Sexualpädagogik</w:t>
      </w:r>
      <w:r w:rsidRPr="00B631C9">
        <w:rPr>
          <w:rStyle w:val="Funotenzeichen"/>
        </w:rPr>
        <w:footnoteReference w:id="7"/>
      </w:r>
      <w:r w:rsidRPr="00B631C9">
        <w:t xml:space="preserve"> der</w:t>
      </w:r>
      <w:r w:rsidRPr="000A0244">
        <w:t xml:space="preserve"> Schule </w:t>
      </w:r>
      <w:r w:rsidRPr="000A0244">
        <w:rPr>
          <w:i/>
          <w:iCs/>
          <w:highlight w:val="yellow"/>
        </w:rPr>
        <w:t>[Name der Schule]</w:t>
      </w:r>
      <w:r w:rsidRPr="000A0244">
        <w:t xml:space="preserve"> in Ergänzung zur informellen Sexualerziehung</w:t>
      </w:r>
      <w:r w:rsidRPr="000A0244">
        <w:rPr>
          <w:rStyle w:val="Funotenzeichen"/>
        </w:rPr>
        <w:footnoteReference w:id="8"/>
      </w:r>
      <w:r w:rsidRPr="000A0244">
        <w:t xml:space="preserve"> durch Eltern und Erziehungsberechtigte. Es entspricht den nationalen und internationalen Empfehlungen für eine qualitativ hochstehende Sexualaufklärung</w:t>
      </w:r>
      <w:r w:rsidRPr="000A0244">
        <w:rPr>
          <w:rStyle w:val="Funotenzeichen"/>
        </w:rPr>
        <w:footnoteReference w:id="9"/>
      </w:r>
      <w:r w:rsidRPr="000A0244">
        <w:t xml:space="preserve"> und verfolgt das Ziel, einen kontinuierlichen sexualkundlichen Unterricht</w:t>
      </w:r>
      <w:r w:rsidRPr="000A0244">
        <w:rPr>
          <w:rStyle w:val="Funotenzeichen"/>
        </w:rPr>
        <w:footnoteReference w:id="10"/>
      </w:r>
      <w:r w:rsidRPr="000A0244">
        <w:t xml:space="preserve"> auf allen </w:t>
      </w:r>
      <w:r w:rsidR="00FE32A1">
        <w:t>S</w:t>
      </w:r>
      <w:r w:rsidRPr="000A0244">
        <w:t xml:space="preserve">tufen ab ca. </w:t>
      </w:r>
      <w:r w:rsidR="00FE32A1">
        <w:t>dem 5. Schuljahr</w:t>
      </w:r>
      <w:r w:rsidRPr="000A0244">
        <w:t xml:space="preserve"> während der gesamten obligatorischen Schulzeit </w:t>
      </w:r>
      <w:r w:rsidRPr="000A0244">
        <w:rPr>
          <w:i/>
          <w:iCs/>
          <w:highlight w:val="yellow"/>
        </w:rPr>
        <w:t xml:space="preserve">[oder der Zyklen, für </w:t>
      </w:r>
      <w:r w:rsidR="00FE32A1">
        <w:rPr>
          <w:i/>
          <w:iCs/>
          <w:highlight w:val="yellow"/>
        </w:rPr>
        <w:t>die</w:t>
      </w:r>
      <w:r w:rsidR="00FE32A1" w:rsidRPr="000A0244">
        <w:rPr>
          <w:i/>
          <w:iCs/>
          <w:highlight w:val="yellow"/>
        </w:rPr>
        <w:t xml:space="preserve"> </w:t>
      </w:r>
      <w:r w:rsidRPr="000A0244">
        <w:rPr>
          <w:i/>
          <w:iCs/>
          <w:highlight w:val="yellow"/>
        </w:rPr>
        <w:t>die Schule zuständig ist]</w:t>
      </w:r>
      <w:r w:rsidRPr="000A0244">
        <w:t xml:space="preserve"> zu gewährleisten. Es dient der Orientierung für Lehrpersonen und weiteren (externen) Fachpersonen bei der Unterrichtsgestaltung. Verschiedene Akteure nehmen</w:t>
      </w:r>
      <w:r w:rsidR="008A6F31">
        <w:t xml:space="preserve"> </w:t>
      </w:r>
      <w:r w:rsidRPr="000A0244">
        <w:t xml:space="preserve">die Aufgabe der altersgerechten Sexualpädagogik wahr. In erster Linie arbeiten die Lehrpersonen in den </w:t>
      </w:r>
      <w:r w:rsidRPr="000A0244">
        <w:lastRenderedPageBreak/>
        <w:t xml:space="preserve">Fachbereichen und den fächerübergreifenden Kompetenzen an den Inhalten des Programms Sexualpädagogik. Bei Bedarf ergänzen Fachpersonen für sexuelle Gesundheit den Unterricht durch gezielte </w:t>
      </w:r>
      <w:r w:rsidRPr="000401C3">
        <w:t xml:space="preserve">sexualpädagogische Interventionen. </w:t>
      </w:r>
      <w:r w:rsidRPr="000401C3">
        <w:rPr>
          <w:i/>
          <w:iCs/>
        </w:rPr>
        <w:t>Die Förderung in der sexuellen Bildung erfolgt bei Schülerinnen und Schülern des besonderen Volksschulangebots analog weiterer Fachbereiche gemäss individueller Bildungs- und Förderplanung.</w:t>
      </w:r>
      <w:r w:rsidRPr="00451DCD">
        <w:rPr>
          <w:i/>
          <w:iCs/>
        </w:rPr>
        <w:t xml:space="preserve"> </w:t>
      </w:r>
    </w:p>
    <w:p w14:paraId="37A77C23" w14:textId="30069A97" w:rsidR="005C3A05" w:rsidRPr="000A0244" w:rsidRDefault="005C3A05" w:rsidP="005C3A05">
      <w:pPr>
        <w:pStyle w:val="Standardkze"/>
        <w:rPr>
          <w:rFonts w:ascii="Arial" w:hAnsi="Arial"/>
          <w:color w:val="auto"/>
        </w:rPr>
      </w:pPr>
      <w:r w:rsidRPr="000A0244">
        <w:rPr>
          <w:rFonts w:ascii="Arial" w:hAnsi="Arial"/>
          <w:color w:val="auto"/>
        </w:rPr>
        <w:t xml:space="preserve">Die </w:t>
      </w:r>
      <w:r w:rsidRPr="000A0244">
        <w:rPr>
          <w:rFonts w:ascii="Arial" w:hAnsi="Arial"/>
          <w:i/>
          <w:iCs/>
          <w:color w:val="auto"/>
          <w:highlight w:val="yellow"/>
        </w:rPr>
        <w:t>[Schulleitung/Schule]</w:t>
      </w:r>
      <w:r w:rsidRPr="000A0244">
        <w:rPr>
          <w:rFonts w:ascii="Arial" w:hAnsi="Arial"/>
          <w:color w:val="auto"/>
        </w:rPr>
        <w:t xml:space="preserve"> ernennt eine Arbeitsgruppe Sexualpädagogik </w:t>
      </w:r>
      <w:r w:rsidRPr="000A0244">
        <w:rPr>
          <w:rFonts w:ascii="Arial" w:hAnsi="Arial"/>
          <w:i/>
          <w:iCs/>
          <w:color w:val="auto"/>
          <w:highlight w:val="yellow"/>
        </w:rPr>
        <w:t>[Name der Arbeitsgruppe]</w:t>
      </w:r>
      <w:r w:rsidRPr="000A0244">
        <w:rPr>
          <w:rFonts w:ascii="Arial" w:hAnsi="Arial"/>
          <w:color w:val="auto"/>
        </w:rPr>
        <w:t xml:space="preserve">, </w:t>
      </w:r>
      <w:r w:rsidR="00135C54">
        <w:rPr>
          <w:rFonts w:ascii="Arial" w:hAnsi="Arial"/>
          <w:color w:val="auto"/>
        </w:rPr>
        <w:t>die</w:t>
      </w:r>
      <w:r w:rsidRPr="000A0244">
        <w:rPr>
          <w:rFonts w:ascii="Arial" w:hAnsi="Arial"/>
          <w:color w:val="auto"/>
        </w:rPr>
        <w:t xml:space="preserve"> das Thema aktuell hält, die Bildungsangebote für Lehrpersonen und weitere Mitarbeitende koordiniert und neue Entwicklungen und Materialien verfolgt und ins Kollegium einbringt. Die Kontinuität des Programms wird ebenfalls durch ausreichende Ressourcen für die berufliche Weiterbildung der Lehrpersonen sichergestellt und ein System zur Evaluation des Programms eingeführt.</w:t>
      </w:r>
    </w:p>
    <w:p w14:paraId="2F52139F" w14:textId="78B43751" w:rsidR="005C3A05" w:rsidRPr="000A0244" w:rsidRDefault="005C3A05" w:rsidP="005C3A05">
      <w:pPr>
        <w:pStyle w:val="Standardkze"/>
        <w:rPr>
          <w:rFonts w:ascii="Arial" w:hAnsi="Arial"/>
          <w:color w:val="auto"/>
        </w:rPr>
      </w:pPr>
      <w:r w:rsidRPr="000A0244">
        <w:rPr>
          <w:rFonts w:ascii="Arial" w:hAnsi="Arial"/>
          <w:color w:val="auto"/>
        </w:rPr>
        <w:t xml:space="preserve">Wichtige Begriffe des Konzeptes Sexualpädagogik </w:t>
      </w:r>
      <w:r w:rsidRPr="00B631C9">
        <w:rPr>
          <w:rFonts w:ascii="Arial" w:hAnsi="Arial"/>
          <w:color w:val="auto"/>
        </w:rPr>
        <w:t xml:space="preserve">werden </w:t>
      </w:r>
      <w:r w:rsidRPr="00B631C9">
        <w:rPr>
          <w:rFonts w:ascii="Arial" w:hAnsi="Arial"/>
          <w:i/>
          <w:iCs/>
          <w:color w:val="auto"/>
        </w:rPr>
        <w:t xml:space="preserve">[im </w:t>
      </w:r>
      <w:r w:rsidRPr="00B631C9">
        <w:rPr>
          <w:rFonts w:ascii="Arial" w:hAnsi="Arial"/>
          <w:color w:val="auto"/>
        </w:rPr>
        <w:t>«Rahmenkonzept Sexualaufklärung»</w:t>
      </w:r>
      <w:r w:rsidRPr="00B631C9">
        <w:rPr>
          <w:rFonts w:ascii="Arial" w:hAnsi="Arial"/>
          <w:i/>
          <w:iCs/>
          <w:color w:val="auto"/>
        </w:rPr>
        <w:t xml:space="preserve"> </w:t>
      </w:r>
      <w:r w:rsidRPr="000A0244">
        <w:rPr>
          <w:rFonts w:ascii="Arial" w:hAnsi="Arial"/>
          <w:i/>
          <w:iCs/>
          <w:color w:val="auto"/>
          <w:highlight w:val="yellow"/>
        </w:rPr>
        <w:t>im Glossar, an anderem Ort, Kap. xx]</w:t>
      </w:r>
      <w:r w:rsidRPr="000A0244">
        <w:rPr>
          <w:rFonts w:ascii="Arial" w:hAnsi="Arial"/>
          <w:i/>
          <w:iCs/>
          <w:color w:val="auto"/>
        </w:rPr>
        <w:t xml:space="preserve"> </w:t>
      </w:r>
      <w:r w:rsidRPr="000A0244">
        <w:rPr>
          <w:rFonts w:ascii="Arial" w:hAnsi="Arial"/>
          <w:color w:val="auto"/>
        </w:rPr>
        <w:t xml:space="preserve">näher erläutert. Auch das Schutzkonzept unserer Schule ist eng mit dem Konzept Sexualpädagogik verknüpft. </w:t>
      </w:r>
      <w:r w:rsidRPr="000A0244">
        <w:rPr>
          <w:rFonts w:ascii="Arial" w:hAnsi="Arial"/>
          <w:i/>
          <w:iCs/>
          <w:color w:val="auto"/>
          <w:highlight w:val="yellow"/>
        </w:rPr>
        <w:t>[Ablageort]</w:t>
      </w:r>
      <w:r w:rsidRPr="000A0244">
        <w:rPr>
          <w:rFonts w:ascii="Arial" w:hAnsi="Arial"/>
          <w:color w:val="auto"/>
        </w:rPr>
        <w:t>.</w:t>
      </w:r>
    </w:p>
    <w:p w14:paraId="7AC78A7B" w14:textId="77777777" w:rsidR="005C3A05" w:rsidRPr="000A0244" w:rsidRDefault="005C3A05" w:rsidP="005C3A05">
      <w:pPr>
        <w:spacing w:after="200" w:line="276" w:lineRule="auto"/>
        <w:rPr>
          <w:rFonts w:eastAsia="Arial" w:cs="Arial"/>
          <w:b/>
          <w:bCs/>
          <w:sz w:val="22"/>
        </w:rPr>
      </w:pPr>
      <w:r w:rsidRPr="000A0244">
        <w:rPr>
          <w:rFonts w:eastAsia="Arial" w:cs="Arial"/>
          <w:b/>
          <w:bCs/>
          <w:sz w:val="22"/>
        </w:rPr>
        <w:br w:type="page"/>
      </w:r>
    </w:p>
    <w:p w14:paraId="34F69A21" w14:textId="77777777" w:rsidR="008A6F31" w:rsidRDefault="008A6F31">
      <w:pPr>
        <w:spacing w:after="0" w:line="240" w:lineRule="auto"/>
        <w:jc w:val="left"/>
        <w:sectPr w:rsidR="008A6F31" w:rsidSect="00135C54">
          <w:type w:val="continuous"/>
          <w:pgSz w:w="11906" w:h="16838"/>
          <w:pgMar w:top="1560" w:right="1133" w:bottom="709" w:left="1417" w:header="708" w:footer="708" w:gutter="0"/>
          <w:cols w:space="708"/>
          <w:titlePg/>
          <w:docGrid w:linePitch="360"/>
        </w:sectPr>
      </w:pPr>
    </w:p>
    <w:p w14:paraId="54189B13" w14:textId="64EF8CA3" w:rsidR="005C3A05" w:rsidRPr="000A0244" w:rsidRDefault="005C3A05" w:rsidP="0053534D">
      <w:pPr>
        <w:pStyle w:val="berschrift2"/>
      </w:pPr>
      <w:bookmarkStart w:id="31" w:name="_Toc229466456"/>
      <w:r w:rsidRPr="000A0244">
        <w:lastRenderedPageBreak/>
        <w:t>Methodik und sexualpädagogische Unterrichtsmaterialien</w:t>
      </w:r>
      <w:bookmarkEnd w:id="31"/>
    </w:p>
    <w:p w14:paraId="4F02149F" w14:textId="34BB08D3" w:rsidR="005C3A05" w:rsidRPr="000A0244" w:rsidRDefault="008A6F31" w:rsidP="00022A0B">
      <w:pPr>
        <w:pStyle w:val="StandardTextbaustein"/>
      </w:pPr>
      <w:r w:rsidRPr="000A0244">
        <w:t xml:space="preserve"> </w:t>
      </w:r>
      <w:r w:rsidR="005C3A05" w:rsidRPr="000A0244">
        <w:t xml:space="preserve">[In diesem Kapitel werden Empfehlungen für eine qualitativ hochwertige Sexualpädagogik an Schulen </w:t>
      </w:r>
      <w:r w:rsidR="005C3A05" w:rsidRPr="00B631C9">
        <w:t>dargelegt. Weitere Details finden Sie im «Rahmenkonzept Sexualaufklärung».</w:t>
      </w:r>
    </w:p>
    <w:p w14:paraId="1DDE071C" w14:textId="38AA9A7B" w:rsidR="005C3A05" w:rsidRPr="00022A0B" w:rsidRDefault="005C3A05" w:rsidP="00022A0B">
      <w:pPr>
        <w:pStyle w:val="StandardTextbaustein"/>
      </w:pPr>
      <w:r w:rsidRPr="000A0244">
        <w:t xml:space="preserve">Ein harmonisierter und kontinuierlicher </w:t>
      </w:r>
      <w:r>
        <w:t>Lehrplan</w:t>
      </w:r>
      <w:r w:rsidRPr="000A0244">
        <w:t xml:space="preserve"> zieht sich durch die gesamte Schulzeit, vom Kindergarten bis </w:t>
      </w:r>
      <w:r w:rsidR="00C52B07">
        <w:t>zum 9. Schuljahr</w:t>
      </w:r>
      <w:r w:rsidRPr="00022A0B">
        <w:t>. Themen werden systematisch aufgebaut und jeweils erst dann behandelt, wenn die Kinder bereits entsprechende Grundlagen erworben haben. Dies ermöglicht Lehrpersonen sowie anderen schulischen Mitarbeitenden und externen Fachkräften</w:t>
      </w:r>
      <w:r w:rsidR="00C52B07">
        <w:t>,</w:t>
      </w:r>
      <w:r w:rsidRPr="00022A0B">
        <w:t xml:space="preserve"> flexibel auf vorhergehende Lernziele zurück</w:t>
      </w:r>
      <w:r w:rsidR="00C52B07">
        <w:t>zu</w:t>
      </w:r>
      <w:r w:rsidRPr="00022A0B">
        <w:t>greifen und diese bei Bedarf zu vertiefen.</w:t>
      </w:r>
    </w:p>
    <w:p w14:paraId="69C36D80" w14:textId="77777777" w:rsidR="005C3A05" w:rsidRPr="00022A0B" w:rsidRDefault="005C3A05" w:rsidP="00022A0B">
      <w:pPr>
        <w:pStyle w:val="StandardTextbaustein"/>
      </w:pPr>
      <w:r w:rsidRPr="00022A0B">
        <w:t>Sexualpädagogik umfasst sowohl formale als auch informelle Bildung. Neben der gezielten Wissens- und Kompetenzvermittlung im Unterricht (formale Bildung) spielt ein unterstützendes Umfeld eine zentrale Rolle. Schülerinnen und Schüler sollen sich sicher und ermutigt fühlen, Fragen zu stellen, die von Lehrpersonen oder Fachkräften offen beantwortet werden.</w:t>
      </w:r>
    </w:p>
    <w:p w14:paraId="094CA769" w14:textId="77777777" w:rsidR="005C3A05" w:rsidRPr="00022A0B" w:rsidRDefault="005C3A05" w:rsidP="00022A0B">
      <w:pPr>
        <w:pStyle w:val="StandardTextbaustein"/>
      </w:pPr>
      <w:r w:rsidRPr="00022A0B">
        <w:t xml:space="preserve">Altersgerechte und fachlich korrekte Unterrichtsmaterialien sind entscheidend, um Themen wie Sexualität, Körperentwicklung, Beziehungen und Prävention fundiert zu vermitteln. Einheitliche Materialien gewährleisten Chancengerechtigkeit, Kontinuität und Gleichwertigkeit im Unterricht. Legen Sie als Schule fest, welche Materialien verwendet werden. Sie können dies in der Vorlage zur Planung der verschiedenen Zyklen (siehe Anhang) erfassen oder an dieser Stelle eine Liste erstellen. </w:t>
      </w:r>
    </w:p>
    <w:p w14:paraId="5CBF2DCD" w14:textId="77777777" w:rsidR="005C3A05" w:rsidRPr="00022A0B" w:rsidRDefault="005C3A05" w:rsidP="00022A0B">
      <w:pPr>
        <w:pStyle w:val="StandardTextbaustein"/>
      </w:pPr>
      <w:r w:rsidRPr="00022A0B">
        <w:rPr>
          <w:rStyle w:val="Policepardfaut"/>
        </w:rPr>
        <w:t>Auf der Website der Berner Gesundheit finden Sie diverse Unterrichtsmaterialien in unterschiedlichen Themenbereichen</w:t>
      </w:r>
      <w:r w:rsidRPr="005663BA">
        <w:rPr>
          <w:rStyle w:val="Funotenzeichen"/>
          <w:sz w:val="18"/>
        </w:rPr>
        <w:footnoteReference w:id="11"/>
      </w:r>
      <w:r w:rsidRPr="00022A0B">
        <w:rPr>
          <w:rStyle w:val="Policepardfaut"/>
        </w:rPr>
        <w:t>. Beispielsweise steht als Leihgabe ein Verhütungsmittelkoffer zur Verfügung sowie diverse Arbeitsblätter und Vorschläge zur Unterrichtsgestaltung. Sie finden bei der Berner Gesundheit ebenfalls Vorschläge für Lektionen zu Gesundheitsförderung und Prävention</w:t>
      </w:r>
      <w:r w:rsidRPr="005663BA">
        <w:rPr>
          <w:rStyle w:val="Funotenzeichen"/>
          <w:sz w:val="18"/>
        </w:rPr>
        <w:footnoteReference w:id="12"/>
      </w:r>
      <w:r w:rsidRPr="00022A0B">
        <w:rPr>
          <w:rStyle w:val="Policepardfaut"/>
        </w:rPr>
        <w:t>. Auch w</w:t>
      </w:r>
      <w:r w:rsidRPr="00022A0B">
        <w:t>eitere Akteure stellen Ideen für Aktivitäten oder Unterrichtsmaterialien zur Verfügung, etwa SGCH</w:t>
      </w:r>
      <w:r w:rsidRPr="005663BA">
        <w:rPr>
          <w:rStyle w:val="Funotenzeichen"/>
          <w:sz w:val="18"/>
        </w:rPr>
        <w:footnoteReference w:id="13"/>
      </w:r>
      <w:r w:rsidRPr="005663BA">
        <w:rPr>
          <w:vertAlign w:val="superscript"/>
        </w:rPr>
        <w:t>,</w:t>
      </w:r>
      <w:r w:rsidRPr="00022A0B">
        <w:t xml:space="preserve"> die Pädagogische Hochschule Bern</w:t>
      </w:r>
      <w:r w:rsidRPr="005663BA">
        <w:rPr>
          <w:rStyle w:val="Funotenzeichen"/>
          <w:sz w:val="18"/>
        </w:rPr>
        <w:footnoteReference w:id="14"/>
      </w:r>
      <w:r w:rsidRPr="00022A0B">
        <w:t>, die Website feel-ok.ch sowie das Deutsche Institut für Sexualpädagogik</w:t>
      </w:r>
      <w:r w:rsidRPr="005663BA">
        <w:rPr>
          <w:rStyle w:val="Funotenzeichen"/>
          <w:sz w:val="18"/>
        </w:rPr>
        <w:footnoteReference w:id="15"/>
      </w:r>
      <w:r w:rsidRPr="005663BA">
        <w:rPr>
          <w:vertAlign w:val="superscript"/>
        </w:rPr>
        <w:t xml:space="preserve"> </w:t>
      </w:r>
      <w:r w:rsidRPr="00022A0B">
        <w:t>und der Deutsche Bildungsserver</w:t>
      </w:r>
      <w:r w:rsidRPr="005663BA">
        <w:rPr>
          <w:rStyle w:val="Funotenzeichen"/>
          <w:sz w:val="18"/>
        </w:rPr>
        <w:footnoteReference w:id="16"/>
      </w:r>
      <w:r w:rsidRPr="00022A0B">
        <w:t>].</w:t>
      </w:r>
    </w:p>
    <w:p w14:paraId="2D4CF654" w14:textId="77777777" w:rsidR="005C3A05" w:rsidRPr="00022A0B" w:rsidRDefault="005C3A05" w:rsidP="00022A0B">
      <w:pPr>
        <w:pStyle w:val="berschrift4"/>
      </w:pPr>
      <w:bookmarkStart w:id="32" w:name="_Hlk181020544"/>
      <w:r w:rsidRPr="00022A0B">
        <w:t>[Textbaustein]</w:t>
      </w:r>
      <w:bookmarkEnd w:id="32"/>
    </w:p>
    <w:p w14:paraId="7C92BAB8" w14:textId="77777777" w:rsidR="005C3A05" w:rsidRPr="000A0244" w:rsidRDefault="005C3A05" w:rsidP="005C3A05">
      <w:pPr>
        <w:pStyle w:val="Standardkze"/>
        <w:rPr>
          <w:rFonts w:ascii="Arial" w:hAnsi="Arial"/>
          <w:color w:val="auto"/>
        </w:rPr>
      </w:pPr>
      <w:r w:rsidRPr="000A0244">
        <w:rPr>
          <w:rFonts w:ascii="Arial" w:hAnsi="Arial"/>
          <w:color w:val="auto"/>
        </w:rPr>
        <w:t xml:space="preserve">Unsere Schule versteht Sexualpädagogik als eine Kombination aus kontinuierlicher informeller und formaler Bildung, die den schulischen Alltag und geplante Unterrichtssequenzen umfasst. Informell gehen Lehrpersonen altersgerecht, bedürfnisorientiert auf Fragen der Schülerinnen und Schüler ein und ergänzen so die Sexualerziehung, die im familiären Umfeld stattfindet. Sie stellen relevante Bücher bereit, fördern Projekte zur sexuellen Gesundheit und greifen das Thema fächerübergreifend auf. Damit </w:t>
      </w:r>
      <w:r w:rsidRPr="000401C3">
        <w:rPr>
          <w:rFonts w:ascii="Arial" w:hAnsi="Arial"/>
          <w:color w:val="auto"/>
        </w:rPr>
        <w:t>wird Sexualpädagogik als gemeinsame Verantwortung aller Lehrpersonen verstanden und nicht nur als Aufgabe in einzelnen Fächern oder der Klassenlehrperson. Alle schulischen Fachkräfte gehen offen mit den Anliegen der Schülerinnen und Schüler um.</w:t>
      </w:r>
      <w:r w:rsidRPr="000A0244">
        <w:rPr>
          <w:rFonts w:ascii="Arial" w:hAnsi="Arial"/>
          <w:color w:val="auto"/>
        </w:rPr>
        <w:t xml:space="preserve"> </w:t>
      </w:r>
    </w:p>
    <w:p w14:paraId="24122C9E" w14:textId="77777777" w:rsidR="005C3A05" w:rsidRPr="000A0244" w:rsidRDefault="005C3A05" w:rsidP="005C3A05">
      <w:pPr>
        <w:pStyle w:val="Standardkze"/>
        <w:rPr>
          <w:rFonts w:ascii="Arial" w:hAnsi="Arial"/>
        </w:rPr>
      </w:pPr>
      <w:r w:rsidRPr="000A0244">
        <w:rPr>
          <w:rFonts w:ascii="Arial" w:hAnsi="Arial"/>
          <w:color w:val="auto"/>
        </w:rPr>
        <w:t>Die formale Bildung erfolgt in pädagogisch strukturierten Sequenzen, in denen gezielt Inhalte zu Körperwissen, Beziehungen und Sexualität vermittelt werden. Eine professionelle Haltung zur Förderung der sexuellen Gesundheit ist entscheidend. Wie die Umsetzung der sexuellen Bildung pro Zyklus gestaltet wird, wird in den folgenden Kapiteln beschrieben.</w:t>
      </w:r>
    </w:p>
    <w:p w14:paraId="684661F8" w14:textId="77777777" w:rsidR="005C3A05" w:rsidRPr="000A0244" w:rsidRDefault="005C3A05" w:rsidP="005C3A05">
      <w:pPr>
        <w:pStyle w:val="Standardkze"/>
        <w:rPr>
          <w:rFonts w:ascii="Arial" w:hAnsi="Arial"/>
          <w:color w:val="auto"/>
        </w:rPr>
      </w:pPr>
      <w:r w:rsidRPr="000A0244">
        <w:rPr>
          <w:rFonts w:ascii="Arial" w:hAnsi="Arial"/>
          <w:color w:val="auto"/>
        </w:rPr>
        <w:t xml:space="preserve">Eltern werden über die Inhalte der Sexualpädagogik informiert und erhalten auf ihre Fragen fundierte Rückmeldungen. Unsere Verhaltensregeln </w:t>
      </w:r>
      <w:r w:rsidRPr="000A0244">
        <w:rPr>
          <w:rFonts w:ascii="Arial" w:hAnsi="Arial"/>
          <w:i/>
          <w:iCs/>
          <w:color w:val="auto"/>
          <w:highlight w:val="yellow"/>
        </w:rPr>
        <w:t>[Verweis auf Schutzkonzept/Verhaltenskodex]</w:t>
      </w:r>
      <w:r w:rsidRPr="000A0244">
        <w:rPr>
          <w:rFonts w:ascii="Arial" w:hAnsi="Arial"/>
          <w:i/>
          <w:iCs/>
          <w:color w:val="auto"/>
        </w:rPr>
        <w:t xml:space="preserve"> </w:t>
      </w:r>
      <w:r w:rsidRPr="000A0244">
        <w:rPr>
          <w:rFonts w:ascii="Arial" w:hAnsi="Arial"/>
          <w:color w:val="auto"/>
        </w:rPr>
        <w:t>verdeutlichen sowohl die Rechte als auch die Pflichten der Schülerinnen und Schüler in Bezug auf Sexualität und Intimität. Sie schaffen ein Bewusstsein für gesetzliche Regelungen und tragen zu einem sicheren schulischen Umfeld bei.</w:t>
      </w:r>
    </w:p>
    <w:p w14:paraId="6F294640" w14:textId="77777777" w:rsidR="005C3A05" w:rsidRPr="000A0244" w:rsidRDefault="005C3A05" w:rsidP="005C3A05">
      <w:pPr>
        <w:pStyle w:val="Standardkze"/>
        <w:rPr>
          <w:rFonts w:ascii="Arial" w:hAnsi="Arial"/>
          <w:i/>
          <w:iCs/>
          <w:color w:val="auto"/>
        </w:rPr>
      </w:pPr>
      <w:r w:rsidRPr="000A0244">
        <w:rPr>
          <w:rFonts w:ascii="Arial" w:hAnsi="Arial"/>
          <w:i/>
          <w:iCs/>
          <w:color w:val="auto"/>
          <w:highlight w:val="yellow"/>
        </w:rPr>
        <w:t>[</w:t>
      </w:r>
      <w:proofErr w:type="gramStart"/>
      <w:r w:rsidRPr="000A0244">
        <w:rPr>
          <w:rFonts w:ascii="Arial" w:hAnsi="Arial"/>
          <w:i/>
          <w:iCs/>
          <w:color w:val="auto"/>
          <w:highlight w:val="yellow"/>
        </w:rPr>
        <w:t>Hier</w:t>
      </w:r>
      <w:proofErr w:type="gramEnd"/>
      <w:r w:rsidRPr="000A0244">
        <w:rPr>
          <w:rFonts w:ascii="Arial" w:hAnsi="Arial"/>
          <w:i/>
          <w:iCs/>
          <w:color w:val="auto"/>
          <w:highlight w:val="yellow"/>
        </w:rPr>
        <w:t xml:space="preserve"> allenfalls auf weitere methodische Leitlinien, sexualpädagogische Grundsätze, fachliche Grundlagen und Konzepte verweisen]</w:t>
      </w:r>
      <w:r w:rsidRPr="000A0244">
        <w:rPr>
          <w:rFonts w:ascii="Arial" w:hAnsi="Arial"/>
          <w:i/>
          <w:iCs/>
          <w:color w:val="auto"/>
        </w:rPr>
        <w:t>.</w:t>
      </w:r>
    </w:p>
    <w:p w14:paraId="1D78F951" w14:textId="03F53522" w:rsidR="005C3A05" w:rsidRPr="000A0244" w:rsidRDefault="005C3A05" w:rsidP="005C3A05">
      <w:pPr>
        <w:pStyle w:val="Standardkze"/>
        <w:rPr>
          <w:rFonts w:ascii="Arial" w:hAnsi="Arial"/>
          <w:i/>
          <w:iCs/>
          <w:color w:val="auto"/>
        </w:rPr>
      </w:pPr>
      <w:r w:rsidRPr="000A0244">
        <w:rPr>
          <w:rFonts w:ascii="Arial" w:hAnsi="Arial"/>
          <w:color w:val="auto"/>
        </w:rPr>
        <w:lastRenderedPageBreak/>
        <w:t xml:space="preserve">Unsere Schule legt grossen Wert auf eine sachliche und korrekte Vermittlung von Themen wie sexuelle Rechte, Geschlechtsidentität und den verantwortungsvollen Umgang mit Beziehungen. Einheitliche Materialien gewährleisten eine professionelle Behandlung der Themen, tragen zur Gesundheitsförderung bei und schaffen eine sichere Basis für eine offene und verständnisvolle Kommunikation. Die Vereinheitlichung der verwendeten Materialien über alle </w:t>
      </w:r>
      <w:r w:rsidR="007F5EB2">
        <w:rPr>
          <w:rFonts w:ascii="Arial" w:hAnsi="Arial"/>
          <w:color w:val="auto"/>
        </w:rPr>
        <w:t>Schuljahre</w:t>
      </w:r>
      <w:r w:rsidR="007F5EB2" w:rsidRPr="000A0244">
        <w:rPr>
          <w:rFonts w:ascii="Arial" w:hAnsi="Arial"/>
          <w:color w:val="auto"/>
        </w:rPr>
        <w:t xml:space="preserve"> </w:t>
      </w:r>
      <w:r w:rsidRPr="000A0244">
        <w:rPr>
          <w:rFonts w:ascii="Arial" w:hAnsi="Arial"/>
          <w:color w:val="auto"/>
        </w:rPr>
        <w:t xml:space="preserve">hinweg sichert die Qualität durch den laufenden Diskurs und erhöht die Gleichbehandlung unserer Schülerinnen und Schüler. In den Planungsübersichten zu den einzelnen Zyklen legen wir fest, mit welchen Materialien unsere Schule arbeitet </w:t>
      </w:r>
      <w:r w:rsidRPr="000A0244">
        <w:rPr>
          <w:rFonts w:ascii="Arial" w:hAnsi="Arial"/>
          <w:i/>
          <w:iCs/>
          <w:color w:val="auto"/>
          <w:highlight w:val="yellow"/>
        </w:rPr>
        <w:t>[Verweis auf Ablageort oder Anhang Planungsformulare]</w:t>
      </w:r>
      <w:r w:rsidRPr="000A0244">
        <w:rPr>
          <w:rFonts w:ascii="Arial" w:hAnsi="Arial"/>
          <w:i/>
          <w:iCs/>
          <w:color w:val="auto"/>
        </w:rPr>
        <w:t>.</w:t>
      </w:r>
      <w:r w:rsidRPr="000A0244">
        <w:rPr>
          <w:rFonts w:ascii="Arial" w:hAnsi="Arial"/>
        </w:rPr>
        <w:t xml:space="preserve"> </w:t>
      </w:r>
    </w:p>
    <w:p w14:paraId="450159D7" w14:textId="77777777" w:rsidR="005C3A05" w:rsidRPr="000A0244" w:rsidRDefault="005C3A05" w:rsidP="005C3A05">
      <w:pPr>
        <w:pStyle w:val="Standardkze"/>
        <w:rPr>
          <w:rFonts w:ascii="Arial" w:hAnsi="Arial"/>
          <w:i/>
          <w:iCs/>
          <w:color w:val="auto"/>
        </w:rPr>
      </w:pPr>
      <w:r w:rsidRPr="000A0244">
        <w:rPr>
          <w:rFonts w:ascii="Arial" w:hAnsi="Arial"/>
          <w:i/>
          <w:iCs/>
          <w:color w:val="auto"/>
        </w:rPr>
        <w:t>oder</w:t>
      </w:r>
    </w:p>
    <w:p w14:paraId="5F61EC5A" w14:textId="7D42D56A" w:rsidR="005D3EB4" w:rsidRPr="008A6F31" w:rsidRDefault="005C3A05" w:rsidP="008A6F31">
      <w:pPr>
        <w:pStyle w:val="Standardkze"/>
        <w:rPr>
          <w:rFonts w:ascii="Arial" w:hAnsi="Arial"/>
          <w:i/>
          <w:iCs/>
          <w:color w:val="auto"/>
        </w:rPr>
      </w:pPr>
      <w:r w:rsidRPr="000A0244">
        <w:rPr>
          <w:rFonts w:ascii="Arial" w:hAnsi="Arial"/>
          <w:i/>
          <w:iCs/>
          <w:color w:val="auto"/>
          <w:highlight w:val="yellow"/>
        </w:rPr>
        <w:t>[Materialliste, Referenzseiten].</w:t>
      </w:r>
      <w:r w:rsidR="005D3EB4">
        <w:br w:type="page"/>
      </w:r>
    </w:p>
    <w:p w14:paraId="3C649FE9" w14:textId="0ED6BEC9" w:rsidR="005C3A05" w:rsidRPr="000A0244" w:rsidRDefault="005C3A05" w:rsidP="0053534D">
      <w:pPr>
        <w:pStyle w:val="berschrift2"/>
      </w:pPr>
      <w:bookmarkStart w:id="33" w:name="_Toc229466457"/>
      <w:r w:rsidRPr="000A0244">
        <w:lastRenderedPageBreak/>
        <w:t>Programm Sexualpädagogik</w:t>
      </w:r>
      <w:bookmarkEnd w:id="33"/>
      <w:r w:rsidRPr="000A0244">
        <w:t xml:space="preserve"> </w:t>
      </w:r>
    </w:p>
    <w:p w14:paraId="7B5774D3" w14:textId="064E5DCC" w:rsidR="005C3A05" w:rsidRPr="00022A0B" w:rsidRDefault="008A6F31" w:rsidP="00022A0B">
      <w:pPr>
        <w:pStyle w:val="StandardTextbaustein"/>
      </w:pPr>
      <w:r w:rsidRPr="00022A0B">
        <w:t xml:space="preserve"> </w:t>
      </w:r>
      <w:r w:rsidR="005C3A05" w:rsidRPr="00022A0B">
        <w:t>[Dieses Kapitel enthält den Unterrichtsplan zur Sexualpädagogik für alle elf Schuljahre. Die Gliederung orientiert sich nicht strikt an den drei Zyklen des Lehrplan</w:t>
      </w:r>
      <w:r w:rsidR="007F5EB2">
        <w:t>s</w:t>
      </w:r>
      <w:r w:rsidR="005C3A05" w:rsidRPr="00022A0B">
        <w:t xml:space="preserve"> 21 (LP 21), da die Lernziele der Sexualpädagogik etwas anders strukturiert werden. Das erste Kapitel behandelt darum den 1. Zyklus (Kindergarten und die ersten beiden Primarschuljahre) sowie </w:t>
      </w:r>
      <w:r w:rsidR="007F5EB2">
        <w:t>das 3. Schuljahr</w:t>
      </w:r>
      <w:r w:rsidR="005C3A05" w:rsidRPr="00022A0B">
        <w:t>. Ab de</w:t>
      </w:r>
      <w:r w:rsidR="007F5EB2">
        <w:t>m 4. Schuljahr</w:t>
      </w:r>
      <w:r w:rsidR="005C3A05" w:rsidRPr="00022A0B">
        <w:t xml:space="preserve"> wird sexualkundlicher Unterricht im formalen Sinne relevant, weshalb das zweite Kapitel </w:t>
      </w:r>
      <w:r w:rsidR="007F5EB2">
        <w:t>das 4. bis 6. Schuljahr</w:t>
      </w:r>
      <w:r w:rsidR="005C3A05" w:rsidRPr="00022A0B">
        <w:t xml:space="preserve"> des 2. Zyklus abdeckt. Das dritte Kapitel widmet sich dem 3. Zyklus, also der Sekundarstufe I </w:t>
      </w:r>
      <w:r w:rsidR="007F5EB2">
        <w:t>vom 7. bis zum 9. Schuljahr</w:t>
      </w:r>
      <w:r w:rsidR="005C3A05" w:rsidRPr="00022A0B">
        <w:t xml:space="preserve">. </w:t>
      </w:r>
    </w:p>
    <w:p w14:paraId="6529B1EB" w14:textId="7CF523AF" w:rsidR="005C3A05" w:rsidRPr="00022A0B" w:rsidRDefault="005C3A05" w:rsidP="00022A0B">
      <w:pPr>
        <w:pStyle w:val="StandardTextbaustein"/>
      </w:pPr>
      <w:r w:rsidRPr="00022A0B">
        <w:t xml:space="preserve">Der Plan legt die Lernziele fest und zeigt deren Verbindung zum LP 21 auf. Die Hauptziele der Sexualaufklärung finden sich im «Rahmenkonzept Sexualaufklärung». Eine Übersicht der relevanten Inhalte finden Sie in den nachstehenden Kapiteln. Fächerübergreifende Themen wie Gesundheit sowie Geschlechter und Gleichstellung, die auch Sexualität umfassen, gehören zu den sieben fächerübergreifenden Bereichen unter der Leitidee Bildung für Nachhaltige Entwicklung (BNE). Im Anhang finden Sie drei Planungsformulare mit den Inhalten, die die Sexualpädagogik an Ihrer Schule über alle Schuljahre enthalten sollte. Die Formulare dienen Ihnen als flexible Leitfäden, die individuell angepasst und weiterentwickelt werden können. Nutzen Sie diese, um ein umfassendes und strukturiertes Konzept für die Sexualpädagogik an Ihrer Schule zu erstellen. Wenn Sie noch kein Programm haben, können Sie sich an den vorgegebenen Ideen und Beispielen orientieren. </w:t>
      </w:r>
    </w:p>
    <w:p w14:paraId="0B9B7A89" w14:textId="77777777" w:rsidR="005C3A05" w:rsidRPr="00022A0B" w:rsidRDefault="005C3A05" w:rsidP="00022A0B">
      <w:pPr>
        <w:pStyle w:val="StandardTextbaustein"/>
      </w:pPr>
      <w:r w:rsidRPr="00022A0B">
        <w:t>Schliesslich stellt ein Verfahren für Dispensationsanträge sicher, dass Lehrpersonen, Schulleitungen und Eltern bei Bedarf klare und transparente Informationen zu solchen Anträgen erhalten.]</w:t>
      </w:r>
    </w:p>
    <w:p w14:paraId="4F09DA71" w14:textId="18B671BE" w:rsidR="0053550B" w:rsidRPr="00022A0B" w:rsidRDefault="008A6F31" w:rsidP="0053550B">
      <w:pPr>
        <w:pStyle w:val="berschrift4"/>
      </w:pPr>
      <w:r w:rsidRPr="00022A0B">
        <w:t xml:space="preserve"> </w:t>
      </w:r>
      <w:r w:rsidR="0053550B" w:rsidRPr="00022A0B">
        <w:t>[Textbaustein]</w:t>
      </w:r>
    </w:p>
    <w:p w14:paraId="53A1BDF1" w14:textId="480E035B" w:rsidR="005C3A05" w:rsidRPr="000A0244" w:rsidRDefault="005C3A05" w:rsidP="005C3A05">
      <w:pPr>
        <w:rPr>
          <w:rFonts w:eastAsia="Arial" w:cs="Arial"/>
          <w:i/>
          <w:iCs/>
          <w:color w:val="auto"/>
        </w:rPr>
      </w:pPr>
      <w:r w:rsidRPr="000A0244">
        <w:rPr>
          <w:rFonts w:eastAsia="Arial" w:cs="Arial"/>
          <w:color w:val="auto"/>
        </w:rPr>
        <w:t xml:space="preserve">Die Sexualerziehung liegt primär in der Verantwortung der Eltern. Die Schule hat jedoch den Bildungsauftrag, Kinder und Jugendliche über grundlegende Themen zu Körper, Sexualität und Prävention aufzuklären. Nachfolgend findet sich die Umsetzung der Sexualpädagogik an der Schule </w:t>
      </w:r>
      <w:r w:rsidRPr="000A0244">
        <w:rPr>
          <w:rFonts w:eastAsia="Arial" w:cs="Arial"/>
          <w:color w:val="auto"/>
          <w:highlight w:val="yellow"/>
        </w:rPr>
        <w:t>[Name der Schule]</w:t>
      </w:r>
      <w:r w:rsidRPr="000A0244">
        <w:rPr>
          <w:rFonts w:eastAsia="Arial" w:cs="Arial"/>
          <w:color w:val="auto"/>
        </w:rPr>
        <w:t xml:space="preserve">. Im </w:t>
      </w:r>
      <w:r>
        <w:rPr>
          <w:rFonts w:eastAsia="Arial" w:cs="Arial"/>
          <w:color w:val="auto"/>
        </w:rPr>
        <w:t>LP</w:t>
      </w:r>
      <w:r w:rsidRPr="000A0244">
        <w:rPr>
          <w:rFonts w:eastAsia="Arial" w:cs="Arial"/>
          <w:color w:val="auto"/>
        </w:rPr>
        <w:t xml:space="preserve"> 21 ist Sexualkunde kein eigenes Fach; sie ist hauptsächlich im Bereich «Natur, Mensch, Gesellschaft» (NMG) integriert, wo Inhalte zu Freundschaft, Liebe, Partnerschaft, Selbstwahrnehmung und der Wertschätzung anderer vermittelt werden. Themen wie Werte, Normen und das Zusammenleben, Verantwortung für sich und andere, Gleichberechtigung der Geschlechter und die Bedeutung der Familie werden ebenfalls behandelt. </w:t>
      </w:r>
    </w:p>
    <w:p w14:paraId="7F00AF4C" w14:textId="6366E469" w:rsidR="005C3A05" w:rsidRPr="000A0244" w:rsidRDefault="005C3A05" w:rsidP="005C3A05">
      <w:pPr>
        <w:rPr>
          <w:rFonts w:eastAsia="Arial" w:cs="Arial"/>
          <w:i/>
          <w:iCs/>
          <w:color w:val="auto"/>
        </w:rPr>
      </w:pPr>
      <w:r w:rsidRPr="000A0244">
        <w:rPr>
          <w:rFonts w:eastAsia="Arial" w:cs="Arial"/>
          <w:color w:val="auto"/>
        </w:rPr>
        <w:t xml:space="preserve">Der sexualkundliche Unterricht orientiert sich am Entwicklungsstand der Kinder und Jugendlichen. Lebensnahe Themen schaffen dabei eine wichtige Grundlage und den Rahmen für eine verantwortungsvolle Sexualerziehung. Der sexualkundliche Unterricht beginnt </w:t>
      </w:r>
      <w:r w:rsidRPr="000A0244">
        <w:rPr>
          <w:rFonts w:eastAsia="Arial" w:cs="Arial"/>
          <w:color w:val="auto"/>
          <w:highlight w:val="yellow"/>
        </w:rPr>
        <w:t>[</w:t>
      </w:r>
      <w:r w:rsidR="007F5EB2">
        <w:rPr>
          <w:rFonts w:eastAsia="Arial" w:cs="Arial"/>
          <w:color w:val="auto"/>
          <w:highlight w:val="yellow"/>
        </w:rPr>
        <w:t>im 5./6. Schuljahr</w:t>
      </w:r>
      <w:r w:rsidRPr="000A0244">
        <w:rPr>
          <w:rFonts w:eastAsia="Arial" w:cs="Arial"/>
          <w:color w:val="auto"/>
          <w:highlight w:val="yellow"/>
        </w:rPr>
        <w:t>]</w:t>
      </w:r>
      <w:r w:rsidRPr="000A0244">
        <w:rPr>
          <w:rFonts w:eastAsia="Arial" w:cs="Arial"/>
          <w:color w:val="auto"/>
        </w:rPr>
        <w:t xml:space="preserve"> und wird auf der Sekundarstufe I fortgeführt. Im </w:t>
      </w:r>
      <w:r w:rsidRPr="000A0244">
        <w:rPr>
          <w:rFonts w:eastAsia="Arial" w:cs="Arial"/>
          <w:color w:val="auto"/>
          <w:highlight w:val="yellow"/>
        </w:rPr>
        <w:t>[Anhang / Ablageort Planungsformulare Sexualpädagogik]</w:t>
      </w:r>
      <w:r w:rsidRPr="000A0244">
        <w:rPr>
          <w:rFonts w:eastAsia="Arial" w:cs="Arial"/>
          <w:color w:val="auto"/>
        </w:rPr>
        <w:t xml:space="preserve"> halten wir detailliert fest, wie die Sexualpädagogik an unserer Schule umgesetzt wird.</w:t>
      </w:r>
    </w:p>
    <w:p w14:paraId="1F21E89E" w14:textId="596DF48E" w:rsidR="005D3EB4" w:rsidRPr="008A6F31" w:rsidRDefault="005D3EB4" w:rsidP="008A6F31">
      <w:pPr>
        <w:rPr>
          <w:rFonts w:eastAsia="Arial" w:cs="Arial"/>
          <w:b/>
          <w:sz w:val="24"/>
          <w:szCs w:val="32"/>
        </w:rPr>
      </w:pPr>
      <w:r>
        <w:br w:type="page"/>
      </w:r>
    </w:p>
    <w:p w14:paraId="5B149FB4" w14:textId="4AB50F89" w:rsidR="005C3A05" w:rsidRPr="00022A0B" w:rsidRDefault="005C3A05" w:rsidP="0053534D">
      <w:pPr>
        <w:pStyle w:val="berschrift2"/>
      </w:pPr>
      <w:bookmarkStart w:id="34" w:name="_Toc229466458"/>
      <w:r w:rsidRPr="00022A0B">
        <w:lastRenderedPageBreak/>
        <w:t>Sexualpädagogik an besonderen Volksschulen</w:t>
      </w:r>
      <w:bookmarkEnd w:id="34"/>
      <w:r w:rsidRPr="00022A0B">
        <w:t xml:space="preserve"> </w:t>
      </w:r>
    </w:p>
    <w:p w14:paraId="413FB5C6" w14:textId="2A3646C3" w:rsidR="005C3A05" w:rsidRPr="00022A0B" w:rsidRDefault="008A6F31" w:rsidP="00022A0B">
      <w:pPr>
        <w:pStyle w:val="StandardTextbaustein"/>
        <w:rPr>
          <w:i w:val="0"/>
          <w:iCs/>
          <w:highlight w:val="green"/>
        </w:rPr>
      </w:pPr>
      <w:r w:rsidRPr="00022A0B">
        <w:t xml:space="preserve"> </w:t>
      </w:r>
      <w:r w:rsidR="005C3A05" w:rsidRPr="00022A0B">
        <w:t xml:space="preserve">[Das Programm zur sexuellen Bildung für Schülerinnen und Schüler im besonderen Volksschulangebot sowie für solche mit besonderen Bedürfnissen verfolgt dieselben in den folgenden Kapiteln definierten Lernziele (vgl. «Rahmenkonzept Sexualaufklärung»). Die Lehrmittel, Methoden und Inhalte werden jedoch an die besonderen Bedürfnisse der </w:t>
      </w:r>
      <w:r w:rsidR="007F5EB2">
        <w:t xml:space="preserve">Schülerinnen und </w:t>
      </w:r>
      <w:r w:rsidR="005C3A05" w:rsidRPr="00022A0B">
        <w:t>Schüler angepasst. Es kann vorkommen, dass die körperliche Entwicklung eines Kindes sich von der kognitiven Entwicklung unterscheidet. In solchen Fällen ist eine individuelle Ansprache erforderlich, beispielsweise werden für Kinder, deren kognitive Entwicklung eher zu Zyklus 1 passt, bei Bedarf Themen wie Pubertät oder Verhütung angesprochen (Zyklus 2 oder 3), wenn sie körperlich bereits auf dem Entwicklungsstand des Zyklus 3 sind.</w:t>
      </w:r>
    </w:p>
    <w:p w14:paraId="442D50A9" w14:textId="77777777" w:rsidR="005C3A05" w:rsidRPr="00022A0B" w:rsidRDefault="005C3A05" w:rsidP="00022A0B">
      <w:pPr>
        <w:pStyle w:val="StandardTextbaustein"/>
        <w:rPr>
          <w:i w:val="0"/>
          <w:iCs/>
        </w:rPr>
      </w:pPr>
      <w:r w:rsidRPr="00022A0B">
        <w:t>Können Lehrpersonen und schulische Heilpädagoginnen und -pädagogen den spezialisierten sexualkundlichen Unterricht nicht selbst leisten, bietet die Berner Gesundheit Unterstützung an. Lehr- und Fachpersonen erhalten ein Coaching, um Themen der Sexualerziehung im Alltag mit den Schülerinnen und Schülern zu behandeln. Zudem wird ein spezialisiertes Programm angeboten, das auf die individuellen entwicklungsspezifischen Bedürfnisse der Schülerinnen und Schüler abgestimmt ist. Die externe Fachperson unterrichtet dann regelmässig kurze Sequenzen in Abstimmung mit dem Erziehungsteam (Betreuungspersonen, Bezugspersonen, Erziehungsberechtigte usw.). Diese Einheiten können auch gemeinsam mit schulischen Mitarbeitenden stattfinden.]</w:t>
      </w:r>
    </w:p>
    <w:p w14:paraId="27DBB6AF" w14:textId="280A6906" w:rsidR="0053550B" w:rsidRPr="00022A0B" w:rsidRDefault="008A6F31" w:rsidP="0053550B">
      <w:pPr>
        <w:pStyle w:val="berschrift4"/>
      </w:pPr>
      <w:r w:rsidRPr="00022A0B">
        <w:t xml:space="preserve"> </w:t>
      </w:r>
      <w:r w:rsidR="0053550B" w:rsidRPr="00022A0B">
        <w:t>[Textbaustein]</w:t>
      </w:r>
    </w:p>
    <w:p w14:paraId="4CEA281E" w14:textId="32FC1265" w:rsidR="005C3A05" w:rsidRPr="000A0244" w:rsidRDefault="005C3A05" w:rsidP="005C3A05">
      <w:pPr>
        <w:rPr>
          <w:rFonts w:eastAsia="Arial" w:cs="Arial"/>
          <w:szCs w:val="20"/>
        </w:rPr>
      </w:pPr>
      <w:r w:rsidRPr="000A0244">
        <w:rPr>
          <w:rFonts w:eastAsia="Arial" w:cs="Arial"/>
          <w:szCs w:val="20"/>
        </w:rPr>
        <w:t>Das Programm zur sexuellen Bildung für Schülerinnen und Schüler der besonderen Volksschulen und mit besonderen Bedürfnissen verfolgt an unserer Schule dieselben Lernziele wie jenes in den Regelklassen, jedoch angepasst an individuelle Entwicklungsstände. In Fällen, in denen sich die körperliche und kognitive Entwicklung eines Kindes unterscheiden, passen wir die Inhalte – etwa zu Themen wie Pubertät oder Verhütung – entsprechend an.</w:t>
      </w:r>
    </w:p>
    <w:p w14:paraId="4E11E036" w14:textId="16611961" w:rsidR="005C3A05" w:rsidRPr="000A0244" w:rsidRDefault="005C3A05" w:rsidP="005C3A05">
      <w:pPr>
        <w:rPr>
          <w:rFonts w:eastAsia="Arial" w:cs="Arial"/>
          <w:szCs w:val="20"/>
        </w:rPr>
      </w:pPr>
      <w:r w:rsidRPr="000A0244">
        <w:rPr>
          <w:rFonts w:eastAsia="Arial" w:cs="Arial"/>
          <w:szCs w:val="20"/>
        </w:rPr>
        <w:t>Wenn unsere Lehrpersonen oder schulische</w:t>
      </w:r>
      <w:r w:rsidR="007F5EB2">
        <w:rPr>
          <w:rFonts w:eastAsia="Arial" w:cs="Arial"/>
          <w:szCs w:val="20"/>
        </w:rPr>
        <w:t>n</w:t>
      </w:r>
      <w:r w:rsidRPr="000A0244">
        <w:rPr>
          <w:rFonts w:eastAsia="Arial" w:cs="Arial"/>
          <w:szCs w:val="20"/>
        </w:rPr>
        <w:t xml:space="preserve"> Heilpädagoginnen und -pädagogen den spezialisierten sexualkundlichen Unterricht nicht selbst durchführen können, unterstützt die </w:t>
      </w:r>
      <w:r w:rsidRPr="000A0244">
        <w:rPr>
          <w:rFonts w:eastAsia="Arial" w:cs="Arial"/>
          <w:i/>
          <w:iCs/>
          <w:szCs w:val="20"/>
          <w:highlight w:val="yellow"/>
        </w:rPr>
        <w:t>[Berner Gesundheit]</w:t>
      </w:r>
      <w:r w:rsidRPr="000A0244">
        <w:rPr>
          <w:rFonts w:eastAsia="Arial" w:cs="Arial"/>
          <w:szCs w:val="20"/>
        </w:rPr>
        <w:t xml:space="preserve"> mit einem gezielten Coaching oder einem spezialisierten Programm. Fachpersonen bieten dabei kurze Unterrichtseinheiten an, die in enger Abstimmung mit dem Erziehungsteam </w:t>
      </w:r>
      <w:r w:rsidRPr="000A0244">
        <w:rPr>
          <w:rFonts w:cs="Arial"/>
          <w:color w:val="auto"/>
        </w:rPr>
        <w:t>(Betreuungspersonen, Bezugspersonen, Erziehungsberechtigte usw.)</w:t>
      </w:r>
      <w:r w:rsidRPr="000A0244">
        <w:rPr>
          <w:rFonts w:eastAsia="Arial" w:cs="Arial"/>
          <w:szCs w:val="20"/>
        </w:rPr>
        <w:t>, gegebenenfalls auch zusammen mit schulischen Mitarbeitenden, durchgeführt werden.</w:t>
      </w:r>
    </w:p>
    <w:p w14:paraId="7130182A" w14:textId="77495F1F" w:rsidR="005D3EB4" w:rsidRPr="008A6F31" w:rsidRDefault="005D3EB4" w:rsidP="008A6F31">
      <w:pPr>
        <w:rPr>
          <w:rFonts w:eastAsia="Arial" w:cs="Arial"/>
          <w:b/>
          <w:sz w:val="24"/>
          <w:szCs w:val="32"/>
        </w:rPr>
      </w:pPr>
      <w:r>
        <w:br w:type="page"/>
      </w:r>
    </w:p>
    <w:p w14:paraId="2EDFA509" w14:textId="72E5B3D0" w:rsidR="005C3A05" w:rsidRPr="00022A0B" w:rsidRDefault="005C3A05" w:rsidP="0053534D">
      <w:pPr>
        <w:pStyle w:val="berschrift2"/>
      </w:pPr>
      <w:bookmarkStart w:id="35" w:name="_Toc229466459"/>
      <w:r w:rsidRPr="00022A0B">
        <w:lastRenderedPageBreak/>
        <w:t xml:space="preserve">Umsetzung Zyklus 1 und 3. </w:t>
      </w:r>
      <w:r w:rsidR="007F5EB2">
        <w:t>Schuljahr</w:t>
      </w:r>
      <w:bookmarkEnd w:id="35"/>
    </w:p>
    <w:p w14:paraId="54CB15DF" w14:textId="326BCEFE" w:rsidR="005C3A05" w:rsidRPr="00022A0B" w:rsidRDefault="008A6F31" w:rsidP="00022A0B">
      <w:pPr>
        <w:pStyle w:val="StandardTextbaustein"/>
      </w:pPr>
      <w:r w:rsidRPr="00022A0B">
        <w:t xml:space="preserve"> </w:t>
      </w:r>
      <w:r w:rsidR="005C3A05" w:rsidRPr="00022A0B">
        <w:t xml:space="preserve">[Im ersten Zyklus ist kein expliziter sexualkundlicher Unterricht vorgesehen. Grundlegende Unterrichtsinhalte sind jedoch Emotionsregulation, Körperwissen und die Prävention sexualisierter Gewalt. Kinder im Kindergarten und in den ersten beiden Primarschuljahren stellen oft spontane Fragen zu sexuellen Themen wie etwa Schwangerschaft und Geburt. Diese sollen altersgerecht und sachlich beantwortet werden. Dies schafft die Basis für ein gesundes Körperbewusstsein und einen respektvollen Umgang mit eigenen und fremden Grenzen. Die Lernziele des ersten Zyklus sollen bis </w:t>
      </w:r>
      <w:r w:rsidR="00EF22A2">
        <w:t>zum 3. Schuljahr</w:t>
      </w:r>
      <w:r w:rsidR="005C3A05" w:rsidRPr="00022A0B">
        <w:t xml:space="preserve"> fortgeführt und mit den überfachlichen Kompetenzen verknüpft werden. Idealerweise sprechen sich alle Lehrpersonen des Zyklus ab, wann und wie die verschiedenen Themenfelder behandelt werden, um eine einheitliche und koordinierte Vorgehensweise zu gewährleisten. Das zur Verfügung gestellte Formular im Anhang kann die Planung erleichtern. Bei Bedarf können weitere Mitarbeitende der Schule sowie externe Fachpersonen die Lehrpersonen bei der Vermittlung unterstützen. Fünf Themenfelder sind in Bezug auf die Sexualpädagogik für den ersten Zyklus zentral</w:t>
      </w:r>
      <w:r w:rsidR="005C3A05" w:rsidRPr="005663BA">
        <w:rPr>
          <w:rStyle w:val="Funotenzeichen"/>
          <w:sz w:val="18"/>
        </w:rPr>
        <w:footnoteReference w:id="17"/>
      </w:r>
      <w:r w:rsidR="005C3A05" w:rsidRPr="00022A0B">
        <w:t>.]</w:t>
      </w:r>
    </w:p>
    <w:p w14:paraId="70CA64CF" w14:textId="677D72F1" w:rsidR="0053550B" w:rsidRPr="00022A0B" w:rsidRDefault="008A6F31" w:rsidP="0053550B">
      <w:pPr>
        <w:pStyle w:val="berschrift4"/>
      </w:pPr>
      <w:r w:rsidRPr="00022A0B">
        <w:t xml:space="preserve"> </w:t>
      </w:r>
      <w:r w:rsidR="0053550B" w:rsidRPr="00022A0B">
        <w:t>[Textbaustein]</w:t>
      </w:r>
    </w:p>
    <w:p w14:paraId="079DFBA3" w14:textId="2B5BA668" w:rsidR="005C3A05" w:rsidRPr="000A0244" w:rsidRDefault="005C3A05" w:rsidP="005C3A05">
      <w:pPr>
        <w:pStyle w:val="Standardkze"/>
        <w:rPr>
          <w:rFonts w:ascii="Arial" w:hAnsi="Arial"/>
          <w:color w:val="auto"/>
        </w:rPr>
      </w:pPr>
      <w:r w:rsidRPr="000A0244">
        <w:rPr>
          <w:rFonts w:ascii="Arial" w:hAnsi="Arial"/>
          <w:color w:val="auto"/>
        </w:rPr>
        <w:t xml:space="preserve">Im Zyklus 1 findet kein spezifischer sexualkundlicher Unterricht statt. Lehrpersonen behandeln jedoch im Rahmen anderer Unterrichtseinheiten und der überfachlichen Kompetenzen </w:t>
      </w:r>
      <w:r w:rsidR="00D1554C" w:rsidRPr="000A0244">
        <w:rPr>
          <w:rFonts w:ascii="Arial" w:hAnsi="Arial"/>
          <w:color w:val="auto"/>
        </w:rPr>
        <w:t>unten</w:t>
      </w:r>
      <w:r w:rsidR="00D1554C">
        <w:rPr>
          <w:rFonts w:ascii="Arial" w:hAnsi="Arial"/>
          <w:color w:val="auto"/>
        </w:rPr>
        <w:t>stehende</w:t>
      </w:r>
      <w:r w:rsidRPr="000A0244">
        <w:rPr>
          <w:rFonts w:ascii="Arial" w:hAnsi="Arial"/>
          <w:color w:val="auto"/>
        </w:rPr>
        <w:t xml:space="preserve"> </w:t>
      </w:r>
      <w:r w:rsidRPr="000A0244">
        <w:rPr>
          <w:rFonts w:ascii="Arial" w:hAnsi="Arial"/>
          <w:b/>
          <w:bCs/>
          <w:color w:val="auto"/>
        </w:rPr>
        <w:t xml:space="preserve">fünf Themenfelder, </w:t>
      </w:r>
      <w:r w:rsidRPr="000A0244">
        <w:rPr>
          <w:rFonts w:ascii="Arial" w:hAnsi="Arial"/>
          <w:color w:val="auto"/>
        </w:rPr>
        <w:t>die zum Teil auch</w:t>
      </w:r>
      <w:r w:rsidRPr="000A0244">
        <w:rPr>
          <w:rFonts w:ascii="Arial" w:hAnsi="Arial"/>
          <w:b/>
          <w:bCs/>
          <w:color w:val="auto"/>
        </w:rPr>
        <w:t xml:space="preserve"> </w:t>
      </w:r>
      <w:r w:rsidRPr="000A0244">
        <w:rPr>
          <w:rFonts w:ascii="Arial" w:hAnsi="Arial"/>
          <w:color w:val="auto"/>
        </w:rPr>
        <w:t>Themen der Sexualität und sexuellen Gesundheit berühren</w:t>
      </w:r>
      <w:r w:rsidRPr="000A0244">
        <w:rPr>
          <w:rFonts w:ascii="Arial" w:hAnsi="Arial"/>
          <w:i/>
          <w:iCs/>
          <w:color w:val="auto"/>
        </w:rPr>
        <w:t xml:space="preserve"> </w:t>
      </w:r>
      <w:r w:rsidRPr="000A0244">
        <w:rPr>
          <w:rFonts w:ascii="Arial" w:hAnsi="Arial"/>
          <w:i/>
          <w:iCs/>
          <w:color w:val="auto"/>
          <w:highlight w:val="yellow"/>
        </w:rPr>
        <w:t>[allenfalls: im Umfang von Anzahl Lektionen].</w:t>
      </w:r>
      <w:r w:rsidRPr="000A0244">
        <w:rPr>
          <w:rFonts w:ascii="Arial" w:hAnsi="Arial"/>
          <w:color w:val="auto"/>
        </w:rPr>
        <w:t xml:space="preserve"> Als Unterstützung werden Kinderbücher </w:t>
      </w:r>
      <w:r w:rsidRPr="000A0244">
        <w:rPr>
          <w:rFonts w:ascii="Arial" w:hAnsi="Arial"/>
          <w:i/>
          <w:iCs/>
          <w:color w:val="auto"/>
          <w:highlight w:val="yellow"/>
        </w:rPr>
        <w:t>[Liste der von der Schule empfohlenen/vorgesehenen Bücher]</w:t>
      </w:r>
      <w:r w:rsidRPr="000A0244">
        <w:rPr>
          <w:rFonts w:ascii="Arial" w:hAnsi="Arial"/>
          <w:color w:val="auto"/>
        </w:rPr>
        <w:t xml:space="preserve"> verwendet. Weitere Ideen zur Umsetzung finden sich auf der Website der Berner Gesundheit</w:t>
      </w:r>
      <w:r w:rsidRPr="000A0244">
        <w:rPr>
          <w:rStyle w:val="Funotenzeichen"/>
          <w:color w:val="auto"/>
        </w:rPr>
        <w:footnoteReference w:id="18"/>
      </w:r>
      <w:r w:rsidRPr="000A0244">
        <w:rPr>
          <w:rFonts w:ascii="Arial" w:hAnsi="Arial"/>
          <w:color w:val="auto"/>
        </w:rPr>
        <w:t>.</w:t>
      </w:r>
    </w:p>
    <w:p w14:paraId="52CB499F" w14:textId="5B856231" w:rsidR="005C3A05" w:rsidRPr="000A0244" w:rsidRDefault="005C3A05" w:rsidP="005C3A05">
      <w:pPr>
        <w:pStyle w:val="Standardkze"/>
        <w:rPr>
          <w:rFonts w:ascii="Arial" w:hAnsi="Arial"/>
          <w:color w:val="auto"/>
        </w:rPr>
      </w:pPr>
      <w:r w:rsidRPr="000A0244">
        <w:rPr>
          <w:rFonts w:ascii="Arial" w:hAnsi="Arial"/>
          <w:color w:val="auto"/>
        </w:rPr>
        <w:t xml:space="preserve">Die Lehrpersonen des Kindergartens und </w:t>
      </w:r>
      <w:r w:rsidR="00EF22A2">
        <w:rPr>
          <w:rFonts w:ascii="Arial" w:hAnsi="Arial"/>
          <w:color w:val="auto"/>
        </w:rPr>
        <w:t>des 1. bis 3. Schuljahres</w:t>
      </w:r>
      <w:r w:rsidRPr="000A0244">
        <w:rPr>
          <w:rFonts w:ascii="Arial" w:hAnsi="Arial"/>
          <w:color w:val="auto"/>
        </w:rPr>
        <w:t xml:space="preserve"> sprechen sich ab, wann welche Themen behandelt werden. Die Planung als Übersicht findet sich </w:t>
      </w:r>
      <w:r w:rsidRPr="000A0244">
        <w:rPr>
          <w:rFonts w:ascii="Arial" w:hAnsi="Arial"/>
          <w:i/>
          <w:iCs/>
          <w:color w:val="auto"/>
          <w:highlight w:val="yellow"/>
        </w:rPr>
        <w:t>[Verweis auf Ablage / Anhang Planungsformular Zyklus 1 und 3. </w:t>
      </w:r>
      <w:r w:rsidR="00EF22A2">
        <w:rPr>
          <w:rFonts w:ascii="Arial" w:hAnsi="Arial"/>
          <w:i/>
          <w:iCs/>
          <w:color w:val="auto"/>
          <w:highlight w:val="yellow"/>
        </w:rPr>
        <w:t>Schuljahr</w:t>
      </w:r>
      <w:r w:rsidRPr="000A0244">
        <w:rPr>
          <w:rFonts w:ascii="Arial" w:hAnsi="Arial"/>
          <w:i/>
          <w:iCs/>
          <w:color w:val="auto"/>
          <w:highlight w:val="yellow"/>
        </w:rPr>
        <w:t>]</w:t>
      </w:r>
      <w:r w:rsidRPr="000A0244">
        <w:rPr>
          <w:rFonts w:ascii="Arial" w:hAnsi="Arial"/>
          <w:color w:val="auto"/>
        </w:rPr>
        <w:t>. Zudem beantworten Lehrpersonen spontane Fragen zu Sexualität, Fortpflanzung (Schwangerschaft und Geburt) und sexueller Gesundheit altersentsprechend und korrekt. Dabei arbeiten sie immer bedürfnisorientiert und achten die persönlichen Grenzen der Kinder. Bei Bedarf unterstütz</w:t>
      </w:r>
      <w:r w:rsidR="00EF22A2">
        <w:rPr>
          <w:rFonts w:ascii="Arial" w:hAnsi="Arial"/>
          <w:color w:val="auto"/>
        </w:rPr>
        <w:t>en</w:t>
      </w:r>
      <w:r w:rsidRPr="000A0244">
        <w:rPr>
          <w:rFonts w:ascii="Arial" w:hAnsi="Arial"/>
          <w:color w:val="auto"/>
        </w:rPr>
        <w:t xml:space="preserve"> die </w:t>
      </w:r>
      <w:r w:rsidRPr="000A0244">
        <w:rPr>
          <w:rFonts w:ascii="Arial" w:hAnsi="Arial"/>
          <w:i/>
          <w:iCs/>
          <w:color w:val="auto"/>
          <w:highlight w:val="yellow"/>
        </w:rPr>
        <w:t>[Schulsozialarbeit; schulischen Heilpädagoginnen und -pädagogen; Fachpersonen in sexueller Gesundheit und weitere Fachpersonen]</w:t>
      </w:r>
      <w:r w:rsidRPr="000A0244">
        <w:rPr>
          <w:rFonts w:ascii="Arial" w:hAnsi="Arial"/>
          <w:color w:val="auto"/>
        </w:rPr>
        <w:t xml:space="preserve"> </w:t>
      </w:r>
      <w:r>
        <w:rPr>
          <w:rFonts w:ascii="Arial" w:hAnsi="Arial"/>
          <w:color w:val="auto"/>
        </w:rPr>
        <w:t>die Lehrpersonen</w:t>
      </w:r>
      <w:r w:rsidRPr="000A0244">
        <w:rPr>
          <w:rFonts w:ascii="Arial" w:hAnsi="Arial"/>
          <w:color w:val="auto"/>
        </w:rPr>
        <w:t xml:space="preserve"> in Form von Coaching und punktuellen Interventionen. </w:t>
      </w:r>
    </w:p>
    <w:p w14:paraId="5BD43572" w14:textId="77777777" w:rsidR="005C3A05" w:rsidRPr="000A0244" w:rsidRDefault="005C3A05" w:rsidP="005C3A05">
      <w:pPr>
        <w:pStyle w:val="Standardkze"/>
        <w:rPr>
          <w:rFonts w:ascii="Arial" w:hAnsi="Arial"/>
          <w:color w:val="auto"/>
        </w:rPr>
      </w:pPr>
      <w:r w:rsidRPr="000A0244">
        <w:rPr>
          <w:rFonts w:ascii="Arial" w:hAnsi="Arial"/>
          <w:color w:val="auto"/>
        </w:rPr>
        <w:t xml:space="preserve">Mit diesen Inhalten werden die Lernziele im </w:t>
      </w:r>
      <w:r>
        <w:rPr>
          <w:rFonts w:ascii="Arial" w:hAnsi="Arial"/>
          <w:color w:val="auto"/>
        </w:rPr>
        <w:t>LP</w:t>
      </w:r>
      <w:r w:rsidRPr="000A0244">
        <w:rPr>
          <w:rFonts w:ascii="Arial" w:hAnsi="Arial"/>
          <w:color w:val="auto"/>
        </w:rPr>
        <w:t> 21 Zyklus 1 &amp; 2 Fachbereich NMG</w:t>
      </w:r>
      <w:r w:rsidRPr="000A0244">
        <w:rPr>
          <w:rStyle w:val="Funotenzeichen"/>
          <w:color w:val="auto"/>
        </w:rPr>
        <w:footnoteReference w:id="19"/>
      </w:r>
      <w:r w:rsidRPr="000A0244">
        <w:rPr>
          <w:rFonts w:ascii="Arial" w:hAnsi="Arial"/>
          <w:color w:val="auto"/>
        </w:rPr>
        <w:t xml:space="preserve"> zu «Identität, Körper, Gesundheit – sich kennen und sich Sorge tragen» (NMG 1); «Gemeinschaft und Gesellschaft – Zusammenleben gestalten und sich engagieren» (NMG 10) sowie «Grunderfahrungen, Werte und Normen erkunden und reflektieren (Religionen, Kulturen, Ethik)» (NMG 11) umgesetzt.</w:t>
      </w:r>
    </w:p>
    <w:p w14:paraId="77134AB3" w14:textId="52AF8129" w:rsidR="005C3A05" w:rsidRPr="00022A0B" w:rsidRDefault="005C3A05" w:rsidP="0085083B">
      <w:pPr>
        <w:pStyle w:val="berschrift5"/>
        <w:rPr>
          <w:i/>
        </w:rPr>
      </w:pPr>
      <w:r w:rsidRPr="00022A0B">
        <w:t xml:space="preserve">1 </w:t>
      </w:r>
      <w:r w:rsidR="00022A0B">
        <w:t xml:space="preserve">– </w:t>
      </w:r>
      <w:r w:rsidRPr="00022A0B">
        <w:t>Freundschaft, Familie und Lebensweisen</w:t>
      </w:r>
    </w:p>
    <w:p w14:paraId="3A25B1A2" w14:textId="77777777" w:rsidR="005C3A05" w:rsidRPr="00022A0B" w:rsidRDefault="005C3A05" w:rsidP="00C41F71">
      <w:pPr>
        <w:pStyle w:val="Listenabsatz"/>
        <w:numPr>
          <w:ilvl w:val="0"/>
          <w:numId w:val="8"/>
        </w:numPr>
        <w:spacing w:after="0" w:line="240" w:lineRule="auto"/>
        <w:rPr>
          <w:rFonts w:cs="Arial"/>
          <w:szCs w:val="20"/>
        </w:rPr>
      </w:pPr>
      <w:r w:rsidRPr="00022A0B">
        <w:rPr>
          <w:rFonts w:cs="Arial"/>
          <w:szCs w:val="20"/>
        </w:rPr>
        <w:t>Freundschaften aufbauen und aufrechterhalten</w:t>
      </w:r>
    </w:p>
    <w:p w14:paraId="531C7063" w14:textId="77777777" w:rsidR="005C3A05" w:rsidRPr="00022A0B" w:rsidRDefault="005C3A05" w:rsidP="00C41F71">
      <w:pPr>
        <w:pStyle w:val="Listenabsatz"/>
        <w:numPr>
          <w:ilvl w:val="0"/>
          <w:numId w:val="8"/>
        </w:numPr>
        <w:spacing w:after="0" w:line="240" w:lineRule="auto"/>
        <w:rPr>
          <w:rFonts w:cs="Arial"/>
          <w:szCs w:val="20"/>
        </w:rPr>
      </w:pPr>
      <w:r w:rsidRPr="00022A0B">
        <w:rPr>
          <w:rFonts w:cs="Arial"/>
          <w:szCs w:val="20"/>
        </w:rPr>
        <w:t>Bedürfnisse, Erwartungen und Befindlichkeiten kennen</w:t>
      </w:r>
    </w:p>
    <w:p w14:paraId="05106C52" w14:textId="77777777" w:rsidR="005C3A05" w:rsidRPr="00022A0B" w:rsidRDefault="005C3A05" w:rsidP="00C41F71">
      <w:pPr>
        <w:pStyle w:val="Listenabsatz"/>
        <w:numPr>
          <w:ilvl w:val="0"/>
          <w:numId w:val="8"/>
        </w:numPr>
        <w:spacing w:after="0" w:line="240" w:lineRule="auto"/>
        <w:rPr>
          <w:rFonts w:cs="Arial"/>
          <w:szCs w:val="20"/>
        </w:rPr>
      </w:pPr>
      <w:r w:rsidRPr="00022A0B">
        <w:rPr>
          <w:rFonts w:cs="Arial"/>
          <w:szCs w:val="20"/>
        </w:rPr>
        <w:t>Kennen und Anwenden von Konfliktlösungen</w:t>
      </w:r>
    </w:p>
    <w:p w14:paraId="62183DE9" w14:textId="77777777" w:rsidR="005C3A05" w:rsidRPr="00022A0B" w:rsidRDefault="005C3A05" w:rsidP="00C41F71">
      <w:pPr>
        <w:pStyle w:val="Listenabsatz"/>
        <w:numPr>
          <w:ilvl w:val="0"/>
          <w:numId w:val="8"/>
        </w:numPr>
        <w:spacing w:after="0" w:line="240" w:lineRule="auto"/>
        <w:rPr>
          <w:rFonts w:cs="Arial"/>
          <w:szCs w:val="20"/>
        </w:rPr>
      </w:pPr>
      <w:r w:rsidRPr="00022A0B">
        <w:rPr>
          <w:rFonts w:cs="Arial"/>
          <w:szCs w:val="20"/>
        </w:rPr>
        <w:t>Wissen über unterschiedliche Arten von Lebensstilen, Familien und Beziehungen und Anerkennung dieser</w:t>
      </w:r>
    </w:p>
    <w:p w14:paraId="570BEF5B" w14:textId="77777777" w:rsidR="005C3A05" w:rsidRPr="00022A0B" w:rsidRDefault="005C3A05" w:rsidP="00C41F71">
      <w:pPr>
        <w:pStyle w:val="Listenabsatz"/>
        <w:numPr>
          <w:ilvl w:val="0"/>
          <w:numId w:val="8"/>
        </w:numPr>
        <w:spacing w:after="0" w:line="240" w:lineRule="auto"/>
        <w:rPr>
          <w:rFonts w:cs="Arial"/>
          <w:szCs w:val="20"/>
        </w:rPr>
      </w:pPr>
      <w:r w:rsidRPr="00022A0B">
        <w:rPr>
          <w:rFonts w:cs="Arial"/>
          <w:szCs w:val="20"/>
        </w:rPr>
        <w:t>Zwischen privatem und öffentlichem Verhalten unterscheiden können</w:t>
      </w:r>
    </w:p>
    <w:p w14:paraId="7FEA5C7B" w14:textId="05C90E62" w:rsidR="005C3A05" w:rsidRPr="00022A0B" w:rsidRDefault="005C3A05" w:rsidP="0085083B">
      <w:pPr>
        <w:pStyle w:val="berschrift5"/>
        <w:rPr>
          <w:i/>
        </w:rPr>
      </w:pPr>
      <w:r w:rsidRPr="00022A0B">
        <w:t xml:space="preserve">2 </w:t>
      </w:r>
      <w:r w:rsidR="00022A0B">
        <w:t xml:space="preserve">– </w:t>
      </w:r>
      <w:r w:rsidRPr="00022A0B">
        <w:t>Ich und meine Gefühle</w:t>
      </w:r>
    </w:p>
    <w:p w14:paraId="5CEAE680" w14:textId="77777777" w:rsidR="005C3A05" w:rsidRPr="000A0244" w:rsidRDefault="005C3A05" w:rsidP="00C41F71">
      <w:pPr>
        <w:numPr>
          <w:ilvl w:val="0"/>
          <w:numId w:val="9"/>
        </w:numPr>
        <w:spacing w:after="0" w:line="240" w:lineRule="auto"/>
        <w:rPr>
          <w:rFonts w:cs="Arial"/>
          <w:szCs w:val="20"/>
        </w:rPr>
      </w:pPr>
      <w:r w:rsidRPr="000A0244">
        <w:rPr>
          <w:rFonts w:cs="Arial"/>
          <w:szCs w:val="20"/>
        </w:rPr>
        <w:t>Wer bin ich, was macht mich aus</w:t>
      </w:r>
    </w:p>
    <w:p w14:paraId="3A999418" w14:textId="77777777" w:rsidR="005C3A05" w:rsidRPr="000A0244" w:rsidRDefault="005C3A05" w:rsidP="00C41F71">
      <w:pPr>
        <w:numPr>
          <w:ilvl w:val="0"/>
          <w:numId w:val="9"/>
        </w:numPr>
        <w:spacing w:after="0" w:line="240" w:lineRule="auto"/>
        <w:rPr>
          <w:rFonts w:cs="Arial"/>
          <w:szCs w:val="20"/>
        </w:rPr>
      </w:pPr>
      <w:r w:rsidRPr="000A0244">
        <w:rPr>
          <w:rFonts w:cs="Arial"/>
          <w:szCs w:val="20"/>
        </w:rPr>
        <w:t>Über die eigene Person und die eigene Geschlechtsidentität nachdenken</w:t>
      </w:r>
    </w:p>
    <w:p w14:paraId="30D31D29" w14:textId="77777777" w:rsidR="005C3A05" w:rsidRPr="000A0244" w:rsidRDefault="005C3A05" w:rsidP="00C41F71">
      <w:pPr>
        <w:numPr>
          <w:ilvl w:val="0"/>
          <w:numId w:val="9"/>
        </w:numPr>
        <w:spacing w:after="0" w:line="240" w:lineRule="auto"/>
        <w:rPr>
          <w:rFonts w:cs="Arial"/>
          <w:szCs w:val="20"/>
        </w:rPr>
      </w:pPr>
      <w:r w:rsidRPr="000A0244">
        <w:rPr>
          <w:rFonts w:cs="Arial"/>
          <w:szCs w:val="20"/>
        </w:rPr>
        <w:t>Positive Geschlechtsidentität entwickeln</w:t>
      </w:r>
    </w:p>
    <w:p w14:paraId="2E126977" w14:textId="77777777" w:rsidR="005C3A05" w:rsidRPr="000A0244" w:rsidRDefault="005C3A05" w:rsidP="00C41F71">
      <w:pPr>
        <w:numPr>
          <w:ilvl w:val="0"/>
          <w:numId w:val="9"/>
        </w:numPr>
        <w:spacing w:after="0" w:line="240" w:lineRule="auto"/>
        <w:rPr>
          <w:rFonts w:cs="Arial"/>
          <w:szCs w:val="20"/>
        </w:rPr>
      </w:pPr>
      <w:r w:rsidRPr="000A0244">
        <w:rPr>
          <w:rFonts w:cs="Arial"/>
          <w:szCs w:val="20"/>
        </w:rPr>
        <w:t>Gefühle/Emotionen kennen und benennen, bei sich und bei anderen</w:t>
      </w:r>
    </w:p>
    <w:p w14:paraId="1364BD38" w14:textId="2714E26C" w:rsidR="005C3A05" w:rsidRPr="000A0244" w:rsidRDefault="005C3A05" w:rsidP="00C41F71">
      <w:pPr>
        <w:numPr>
          <w:ilvl w:val="0"/>
          <w:numId w:val="9"/>
        </w:numPr>
        <w:spacing w:after="0" w:line="240" w:lineRule="auto"/>
        <w:rPr>
          <w:rFonts w:cs="Arial"/>
          <w:szCs w:val="20"/>
        </w:rPr>
      </w:pPr>
      <w:r w:rsidRPr="000A0244">
        <w:rPr>
          <w:rFonts w:cs="Arial"/>
          <w:szCs w:val="20"/>
        </w:rPr>
        <w:t>Eigene Emotionen/Gefühle, Wünsche und Bedürfnisse ausdrücken und mitteilen (z.B. Scham und Schamgefühl als Grenze der eigenen Privatsphäre erkennen)</w:t>
      </w:r>
    </w:p>
    <w:p w14:paraId="1ABBCFA8" w14:textId="708ACA13" w:rsidR="005C3A05" w:rsidRPr="00022A0B" w:rsidRDefault="005C3A05" w:rsidP="0085083B">
      <w:pPr>
        <w:pStyle w:val="berschrift5"/>
        <w:rPr>
          <w:i/>
        </w:rPr>
      </w:pPr>
      <w:r w:rsidRPr="00022A0B">
        <w:t xml:space="preserve">3 </w:t>
      </w:r>
      <w:r w:rsidR="00022A0B">
        <w:t xml:space="preserve">– </w:t>
      </w:r>
      <w:r w:rsidRPr="00022A0B">
        <w:t>Geschlecht und Rollen</w:t>
      </w:r>
    </w:p>
    <w:p w14:paraId="321A305B" w14:textId="77777777" w:rsidR="005C3A05" w:rsidRPr="000A0244" w:rsidRDefault="005C3A05" w:rsidP="00C41F71">
      <w:pPr>
        <w:numPr>
          <w:ilvl w:val="0"/>
          <w:numId w:val="10"/>
        </w:numPr>
        <w:spacing w:after="0" w:line="240" w:lineRule="auto"/>
        <w:rPr>
          <w:rFonts w:cs="Arial"/>
          <w:szCs w:val="20"/>
        </w:rPr>
      </w:pPr>
      <w:r w:rsidRPr="000A0244">
        <w:rPr>
          <w:rFonts w:cs="Arial"/>
          <w:szCs w:val="20"/>
        </w:rPr>
        <w:t>Auseinandersetzung mit Geschlechterrollen, Stereotypen, Vorurteilen und Klischees im Alltag und in der Arbeitswelt</w:t>
      </w:r>
    </w:p>
    <w:p w14:paraId="31BDE21C" w14:textId="77777777" w:rsidR="005C3A05" w:rsidRPr="000A0244" w:rsidRDefault="005C3A05" w:rsidP="00C41F71">
      <w:pPr>
        <w:numPr>
          <w:ilvl w:val="0"/>
          <w:numId w:val="10"/>
        </w:numPr>
        <w:spacing w:after="0" w:line="240" w:lineRule="auto"/>
        <w:rPr>
          <w:rFonts w:cs="Arial"/>
          <w:szCs w:val="20"/>
        </w:rPr>
      </w:pPr>
      <w:r w:rsidRPr="000A0244">
        <w:rPr>
          <w:rFonts w:cs="Arial"/>
          <w:szCs w:val="20"/>
        </w:rPr>
        <w:t>Reflektieren der Bedeutung von Geschlecht und Rollen</w:t>
      </w:r>
    </w:p>
    <w:p w14:paraId="5C9817D9" w14:textId="77777777" w:rsidR="005C3A05" w:rsidRPr="000A0244" w:rsidRDefault="005C3A05" w:rsidP="00C41F71">
      <w:pPr>
        <w:numPr>
          <w:ilvl w:val="0"/>
          <w:numId w:val="10"/>
        </w:numPr>
        <w:spacing w:after="0" w:line="240" w:lineRule="auto"/>
        <w:rPr>
          <w:rFonts w:cs="Arial"/>
          <w:szCs w:val="20"/>
        </w:rPr>
      </w:pPr>
      <w:r w:rsidRPr="000A0244">
        <w:rPr>
          <w:rFonts w:cs="Arial"/>
          <w:szCs w:val="20"/>
        </w:rPr>
        <w:t>Erfassen kultureller Eigenheiten und Unterschiede und deren Akzeptanz</w:t>
      </w:r>
    </w:p>
    <w:p w14:paraId="51D7CB34" w14:textId="77777777" w:rsidR="005C3A05" w:rsidRPr="000A0244" w:rsidRDefault="005C3A05" w:rsidP="00C41F71">
      <w:pPr>
        <w:numPr>
          <w:ilvl w:val="0"/>
          <w:numId w:val="10"/>
        </w:numPr>
        <w:spacing w:after="0" w:line="240" w:lineRule="auto"/>
        <w:rPr>
          <w:rFonts w:cs="Arial"/>
          <w:szCs w:val="20"/>
        </w:rPr>
      </w:pPr>
      <w:r w:rsidRPr="000A0244">
        <w:rPr>
          <w:rFonts w:cs="Arial"/>
          <w:szCs w:val="20"/>
        </w:rPr>
        <w:t>Nachdenken über eigene Bilder und Vorstellungen</w:t>
      </w:r>
    </w:p>
    <w:p w14:paraId="5E9B6EE4" w14:textId="075C451B" w:rsidR="005C3A05" w:rsidRPr="00022A0B" w:rsidRDefault="005C3A05" w:rsidP="0085083B">
      <w:pPr>
        <w:pStyle w:val="berschrift5"/>
        <w:rPr>
          <w:i/>
        </w:rPr>
      </w:pPr>
      <w:r w:rsidRPr="00022A0B">
        <w:lastRenderedPageBreak/>
        <w:t xml:space="preserve">4 </w:t>
      </w:r>
      <w:r w:rsidR="00022A0B">
        <w:t xml:space="preserve">– </w:t>
      </w:r>
      <w:r w:rsidRPr="00022A0B">
        <w:t>Der menschliche Körper</w:t>
      </w:r>
    </w:p>
    <w:p w14:paraId="0BFA1B57" w14:textId="77777777" w:rsidR="005C3A05" w:rsidRPr="000A0244" w:rsidRDefault="005C3A05" w:rsidP="00C41F71">
      <w:pPr>
        <w:numPr>
          <w:ilvl w:val="0"/>
          <w:numId w:val="11"/>
        </w:numPr>
        <w:spacing w:after="0" w:line="240" w:lineRule="auto"/>
        <w:rPr>
          <w:rFonts w:cs="Arial"/>
          <w:szCs w:val="20"/>
        </w:rPr>
      </w:pPr>
      <w:r w:rsidRPr="000A0244">
        <w:rPr>
          <w:rFonts w:cs="Arial"/>
          <w:szCs w:val="20"/>
        </w:rPr>
        <w:t>Ein positives Körperbild entwickeln</w:t>
      </w:r>
    </w:p>
    <w:p w14:paraId="14F78B69" w14:textId="77777777" w:rsidR="005C3A05" w:rsidRPr="000A0244" w:rsidRDefault="005C3A05" w:rsidP="00C41F71">
      <w:pPr>
        <w:numPr>
          <w:ilvl w:val="0"/>
          <w:numId w:val="11"/>
        </w:numPr>
        <w:spacing w:after="0" w:line="240" w:lineRule="auto"/>
        <w:rPr>
          <w:rFonts w:cs="Arial"/>
          <w:szCs w:val="20"/>
        </w:rPr>
      </w:pPr>
      <w:r w:rsidRPr="000A0244">
        <w:rPr>
          <w:rFonts w:cs="Arial"/>
          <w:szCs w:val="20"/>
        </w:rPr>
        <w:t>Korrekte Begriffe für alle Körperteile und ihre Funktion kennen und sie verwenden</w:t>
      </w:r>
    </w:p>
    <w:p w14:paraId="77ABF476" w14:textId="77777777" w:rsidR="005C3A05" w:rsidRPr="000A0244" w:rsidRDefault="005C3A05" w:rsidP="00C41F71">
      <w:pPr>
        <w:numPr>
          <w:ilvl w:val="0"/>
          <w:numId w:val="11"/>
        </w:numPr>
        <w:spacing w:after="0" w:line="240" w:lineRule="auto"/>
        <w:rPr>
          <w:rFonts w:cs="Arial"/>
          <w:szCs w:val="20"/>
        </w:rPr>
      </w:pPr>
      <w:r w:rsidRPr="000A0244">
        <w:rPr>
          <w:rFonts w:cs="Arial"/>
          <w:szCs w:val="20"/>
        </w:rPr>
        <w:t>Wissen, dass die Sexualorgane angenehme Empfindungen auslösen können und dass dies etwas ganz Normales ist</w:t>
      </w:r>
    </w:p>
    <w:p w14:paraId="1ACE5159" w14:textId="77777777" w:rsidR="005C3A05" w:rsidRPr="000A0244" w:rsidRDefault="005C3A05" w:rsidP="00C41F71">
      <w:pPr>
        <w:numPr>
          <w:ilvl w:val="0"/>
          <w:numId w:val="11"/>
        </w:numPr>
        <w:spacing w:after="0" w:line="240" w:lineRule="auto"/>
        <w:rPr>
          <w:rFonts w:cs="Arial"/>
          <w:szCs w:val="20"/>
        </w:rPr>
      </w:pPr>
      <w:r w:rsidRPr="000A0244">
        <w:rPr>
          <w:rFonts w:cs="Arial"/>
          <w:szCs w:val="20"/>
        </w:rPr>
        <w:t xml:space="preserve">Wissen, wie man auf seine Körperhygiene achtet </w:t>
      </w:r>
    </w:p>
    <w:p w14:paraId="78138E2F" w14:textId="77777777" w:rsidR="005C3A05" w:rsidRPr="000A0244" w:rsidRDefault="005C3A05" w:rsidP="00C41F71">
      <w:pPr>
        <w:numPr>
          <w:ilvl w:val="0"/>
          <w:numId w:val="11"/>
        </w:numPr>
        <w:spacing w:after="0" w:line="240" w:lineRule="auto"/>
        <w:rPr>
          <w:rFonts w:cs="Arial"/>
          <w:szCs w:val="20"/>
        </w:rPr>
      </w:pPr>
      <w:r w:rsidRPr="000A0244">
        <w:rPr>
          <w:rFonts w:cs="Arial"/>
          <w:szCs w:val="20"/>
        </w:rPr>
        <w:t>Unterschiede zwischen Mann und Frau sowie Verschiedenartigkeit von Körpern kennen</w:t>
      </w:r>
    </w:p>
    <w:p w14:paraId="21428C86" w14:textId="77777777" w:rsidR="005C3A05" w:rsidRPr="000A0244" w:rsidRDefault="005C3A05" w:rsidP="00C41F71">
      <w:pPr>
        <w:numPr>
          <w:ilvl w:val="0"/>
          <w:numId w:val="11"/>
        </w:numPr>
        <w:spacing w:after="0" w:line="240" w:lineRule="auto"/>
        <w:rPr>
          <w:rFonts w:cs="Arial"/>
          <w:szCs w:val="20"/>
        </w:rPr>
      </w:pPr>
      <w:r w:rsidRPr="000A0244">
        <w:rPr>
          <w:rFonts w:cs="Arial"/>
          <w:szCs w:val="20"/>
        </w:rPr>
        <w:t>Sprachlich respektvoller Umgang</w:t>
      </w:r>
    </w:p>
    <w:p w14:paraId="1115B64B" w14:textId="31FAD42B" w:rsidR="005C3A05" w:rsidRPr="00734D86" w:rsidRDefault="005C3A05" w:rsidP="0085083B">
      <w:pPr>
        <w:pStyle w:val="berschrift5"/>
      </w:pPr>
      <w:r w:rsidRPr="00734D86">
        <w:t xml:space="preserve">5 </w:t>
      </w:r>
      <w:r w:rsidR="00960E3F" w:rsidRPr="00734D86">
        <w:t xml:space="preserve">– </w:t>
      </w:r>
      <w:r w:rsidRPr="00734D86">
        <w:t>Sexualisierte Gewalt</w:t>
      </w:r>
    </w:p>
    <w:p w14:paraId="08FF04E9" w14:textId="673F0866" w:rsidR="005C3A05" w:rsidRPr="000A0244" w:rsidRDefault="005C3A05" w:rsidP="005C3A05">
      <w:pPr>
        <w:pStyle w:val="Standardkze"/>
        <w:rPr>
          <w:rFonts w:ascii="Arial" w:hAnsi="Arial"/>
          <w:color w:val="auto"/>
        </w:rPr>
      </w:pPr>
      <w:r w:rsidRPr="000A0244">
        <w:rPr>
          <w:rFonts w:ascii="Arial" w:hAnsi="Arial"/>
          <w:color w:val="auto"/>
        </w:rPr>
        <w:t xml:space="preserve">Das Bearbeiten der vorangehenden Themen ist eine wichtige Basis zur Prävention sexueller Übergriffe. Die nachfolgenden Botschaften dienen der Prävention sexualisierter Gewalt und werden den Kindern fächerübergreifend vermittelt. Ab </w:t>
      </w:r>
      <w:r w:rsidR="00EF22A2">
        <w:rPr>
          <w:rFonts w:ascii="Arial" w:hAnsi="Arial"/>
          <w:color w:val="auto"/>
        </w:rPr>
        <w:t>dem 1. Schuljahr</w:t>
      </w:r>
      <w:r w:rsidRPr="000A0244">
        <w:rPr>
          <w:rFonts w:ascii="Arial" w:hAnsi="Arial"/>
          <w:color w:val="auto"/>
        </w:rPr>
        <w:t xml:space="preserve"> wissen Kinder altersentsprechend, was sexualisierte Gewalt ist. Spezifische Präventionsangebote unserer Schule finden sich im </w:t>
      </w:r>
      <w:r w:rsidRPr="000A0244">
        <w:rPr>
          <w:rFonts w:ascii="Arial" w:hAnsi="Arial"/>
          <w:i/>
          <w:iCs/>
          <w:color w:val="auto"/>
          <w:highlight w:val="yellow"/>
        </w:rPr>
        <w:t>[Schutzkonzept]</w:t>
      </w:r>
    </w:p>
    <w:p w14:paraId="3A6C11D2"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Dein Körper gehört dir, niemand darf dich anfassen, wenn du es nicht willst.</w:t>
      </w:r>
    </w:p>
    <w:p w14:paraId="5EF48173"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Deine Gefühle sind wichtig und richtig.</w:t>
      </w:r>
    </w:p>
    <w:p w14:paraId="651702A6"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Es gibt angenehme und unangenehme Berührungen.</w:t>
      </w:r>
    </w:p>
    <w:p w14:paraId="3ECD8D65"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Du hast das Recht, Nein zu sagen, respektiere auch das Nein der anderen.</w:t>
      </w:r>
    </w:p>
    <w:p w14:paraId="6EB63587"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Es gibt gute und schlechte Geheimnisse.</w:t>
      </w:r>
    </w:p>
    <w:p w14:paraId="5F307414"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Du hast das Recht auf Hilfe – sich an Vertrauenspersonen wenden.</w:t>
      </w:r>
    </w:p>
    <w:p w14:paraId="60E1FCA7" w14:textId="77777777" w:rsidR="005C3A05" w:rsidRPr="00734D86" w:rsidRDefault="005C3A05" w:rsidP="00C41F71">
      <w:pPr>
        <w:pStyle w:val="Listenabsatz"/>
        <w:numPr>
          <w:ilvl w:val="0"/>
          <w:numId w:val="12"/>
        </w:numPr>
        <w:spacing w:after="0" w:line="240" w:lineRule="auto"/>
        <w:rPr>
          <w:rFonts w:cs="Arial"/>
          <w:szCs w:val="20"/>
        </w:rPr>
      </w:pPr>
      <w:r w:rsidRPr="00734D86">
        <w:rPr>
          <w:rFonts w:cs="Arial"/>
          <w:szCs w:val="20"/>
        </w:rPr>
        <w:t>Wenn du von Grenzverletzungen durch Erwachsene betroffen bist, bist du nicht schuld.</w:t>
      </w:r>
    </w:p>
    <w:p w14:paraId="12BE45A8" w14:textId="41EFA3FC" w:rsidR="005D3EB4" w:rsidRPr="008A6F31" w:rsidRDefault="005D3EB4" w:rsidP="008A6F31">
      <w:pPr>
        <w:rPr>
          <w:rFonts w:eastAsia="Arial" w:cs="Arial"/>
          <w:b/>
          <w:sz w:val="24"/>
          <w:szCs w:val="32"/>
        </w:rPr>
      </w:pPr>
      <w:r>
        <w:br w:type="page"/>
      </w:r>
    </w:p>
    <w:p w14:paraId="079FBABC" w14:textId="5D1BE8C9" w:rsidR="005C3A05" w:rsidRPr="00734D86" w:rsidRDefault="005C3A05" w:rsidP="0053534D">
      <w:pPr>
        <w:pStyle w:val="berschrift2"/>
      </w:pPr>
      <w:bookmarkStart w:id="36" w:name="_Toc229466460"/>
      <w:r w:rsidRPr="00734D86">
        <w:lastRenderedPageBreak/>
        <w:t xml:space="preserve">Umsetzung 4. bis 6. </w:t>
      </w:r>
      <w:r w:rsidR="00EF22A2">
        <w:t>Schuljahr</w:t>
      </w:r>
      <w:bookmarkEnd w:id="36"/>
    </w:p>
    <w:p w14:paraId="15CB63EA" w14:textId="7EAA3A07" w:rsidR="005C3A05" w:rsidRPr="00A64D89" w:rsidRDefault="008A6F31" w:rsidP="00A64D89">
      <w:pPr>
        <w:pStyle w:val="StandardTextbaustein"/>
      </w:pPr>
      <w:bookmarkStart w:id="37" w:name="_Hlk181085983"/>
      <w:r w:rsidRPr="00A64D89">
        <w:t xml:space="preserve"> </w:t>
      </w:r>
      <w:r w:rsidR="005C3A05" w:rsidRPr="00A64D89">
        <w:t>[Im zweiten Zyklus spielt das Thema Sexualität entsprechend dem Entwicklungsstand der Kinder eine zunehmend wichtigere Rolle. Die Schule unterstützt die Schülerinnen und Schüler darin, verantwortungsvoll und rücksichtsvoll miteinander umzugehen. Fragen zur Sexualität sollen weiterhin ernsthaft und angemessen beantwortet werden. Die Schule ist für viele Kinder ein Ort der ersten sozialen Erfahrungen, von Freundschaften, Flirts und ersten Zärtlichkeiten, die oft über den Schulalltag hinausgehen. Bei Bedarf ist es sinnvoll, Fachpersonen in diesen Themenbereich einzubeziehen und externe Angebote zu nutzen.</w:t>
      </w:r>
    </w:p>
    <w:p w14:paraId="36C4C287" w14:textId="64593ADC" w:rsidR="005C3A05" w:rsidRPr="00A64D89" w:rsidRDefault="005C3A05" w:rsidP="00A64D89">
      <w:pPr>
        <w:pStyle w:val="StandardTextbaustein"/>
      </w:pPr>
      <w:r w:rsidRPr="00A64D89">
        <w:t>Fünf zentrale Themen werden ab de</w:t>
      </w:r>
      <w:r w:rsidR="00EF22A2">
        <w:t>m 5. Schuljahr</w:t>
      </w:r>
      <w:r w:rsidRPr="00A64D89">
        <w:t xml:space="preserve"> im sexualkundlichen Unterricht behandelt, wobei die überfachlichen Kompetenzen berücksichtigt werden. Je nach Aktualität können bestimmte Themen auch schon ab de</w:t>
      </w:r>
      <w:r w:rsidR="00EF22A2">
        <w:t>m 4. Schuljahr</w:t>
      </w:r>
      <w:r w:rsidRPr="00A64D89">
        <w:t xml:space="preserve"> angesprochen werden. Zu jedem Themenbereich werden Bezüge zum LP 21 sowie empfohlene Lehrmittel und Materialien bereitgestellt</w:t>
      </w:r>
      <w:r w:rsidRPr="005663BA">
        <w:rPr>
          <w:rStyle w:val="Funotenzeichen"/>
          <w:sz w:val="18"/>
        </w:rPr>
        <w:footnoteReference w:id="20"/>
      </w:r>
      <w:r w:rsidRPr="00A64D89">
        <w:t>.]</w:t>
      </w:r>
    </w:p>
    <w:p w14:paraId="0D1D0254" w14:textId="6A96C1CA" w:rsidR="0053550B" w:rsidRPr="00734D86" w:rsidRDefault="008A6F31" w:rsidP="0053550B">
      <w:pPr>
        <w:pStyle w:val="berschrift4"/>
      </w:pPr>
      <w:r w:rsidRPr="00734D86">
        <w:t xml:space="preserve"> </w:t>
      </w:r>
      <w:r w:rsidR="0053550B" w:rsidRPr="00734D86">
        <w:t>[Textbaustein]</w:t>
      </w:r>
    </w:p>
    <w:p w14:paraId="60152EF4" w14:textId="4E33F6B8" w:rsidR="005C3A05" w:rsidRPr="000A0244" w:rsidRDefault="005C3A05" w:rsidP="005C3A05">
      <w:pPr>
        <w:pStyle w:val="Standardkze"/>
        <w:rPr>
          <w:rFonts w:ascii="Arial" w:hAnsi="Arial"/>
          <w:color w:val="auto"/>
        </w:rPr>
      </w:pPr>
      <w:r w:rsidRPr="000A0244">
        <w:rPr>
          <w:rFonts w:ascii="Arial" w:hAnsi="Arial"/>
          <w:color w:val="auto"/>
        </w:rPr>
        <w:t xml:space="preserve">Im Zyklus 2 beginnt der sexualkundliche Unterricht. Die Lehrpersonen des zweiten Zyklus sprechen sich ab, wann welche Themen behandelt werden. Die Planung als Übersicht findet sich </w:t>
      </w:r>
      <w:r w:rsidRPr="000A0244">
        <w:rPr>
          <w:rFonts w:ascii="Arial" w:hAnsi="Arial"/>
          <w:i/>
          <w:iCs/>
          <w:color w:val="auto"/>
          <w:highlight w:val="yellow"/>
        </w:rPr>
        <w:t>[Verweis auf Ablage / Anhang Planungsformular 4. bis 6. </w:t>
      </w:r>
      <w:r w:rsidR="00EF22A2">
        <w:rPr>
          <w:rFonts w:ascii="Arial" w:hAnsi="Arial"/>
          <w:i/>
          <w:iCs/>
          <w:color w:val="auto"/>
          <w:highlight w:val="yellow"/>
        </w:rPr>
        <w:t>Schuljahr</w:t>
      </w:r>
      <w:r w:rsidRPr="000A0244">
        <w:rPr>
          <w:rFonts w:ascii="Arial" w:hAnsi="Arial"/>
          <w:i/>
          <w:iCs/>
          <w:color w:val="auto"/>
          <w:highlight w:val="yellow"/>
        </w:rPr>
        <w:t>]</w:t>
      </w:r>
      <w:r w:rsidRPr="000A0244">
        <w:rPr>
          <w:rFonts w:ascii="Arial" w:hAnsi="Arial"/>
          <w:color w:val="auto"/>
        </w:rPr>
        <w:t xml:space="preserve">. Zudem beantworten Lehrpersonen weiterhin spontane Fragen zu Sexualität, Fortpflanzung (Schwangerschaft und Geburt) und sexueller Gesundheit altersentsprechend und korrekt. Dabei achten sie die persönlichen Grenzen der Kinder. </w:t>
      </w:r>
    </w:p>
    <w:p w14:paraId="27B73815" w14:textId="08298E42" w:rsidR="005C3A05" w:rsidRPr="000A0244" w:rsidRDefault="005C3A05" w:rsidP="005C3A05">
      <w:pPr>
        <w:pStyle w:val="Standardkze"/>
        <w:rPr>
          <w:rFonts w:ascii="Arial" w:hAnsi="Arial"/>
          <w:color w:val="auto"/>
        </w:rPr>
      </w:pPr>
      <w:r w:rsidRPr="000A0244">
        <w:rPr>
          <w:rFonts w:ascii="Arial" w:hAnsi="Arial"/>
          <w:color w:val="auto"/>
        </w:rPr>
        <w:t>Standardmässig wird i</w:t>
      </w:r>
      <w:r w:rsidR="00EF22A2">
        <w:rPr>
          <w:rFonts w:ascii="Arial" w:hAnsi="Arial"/>
          <w:color w:val="auto"/>
        </w:rPr>
        <w:t>m</w:t>
      </w:r>
      <w:r w:rsidRPr="000A0244">
        <w:rPr>
          <w:rFonts w:ascii="Arial" w:hAnsi="Arial"/>
          <w:color w:val="auto"/>
        </w:rPr>
        <w:t xml:space="preserve"> </w:t>
      </w:r>
      <w:r w:rsidRPr="000A0244">
        <w:rPr>
          <w:rFonts w:ascii="Arial" w:hAnsi="Arial"/>
          <w:i/>
          <w:iCs/>
          <w:color w:val="auto"/>
          <w:highlight w:val="yellow"/>
        </w:rPr>
        <w:t>[x. </w:t>
      </w:r>
      <w:r w:rsidR="00EF22A2">
        <w:rPr>
          <w:rFonts w:ascii="Arial" w:hAnsi="Arial"/>
          <w:i/>
          <w:iCs/>
          <w:color w:val="auto"/>
          <w:highlight w:val="yellow"/>
        </w:rPr>
        <w:t>Schuljahr</w:t>
      </w:r>
      <w:r w:rsidRPr="000A0244">
        <w:rPr>
          <w:rFonts w:ascii="Arial" w:hAnsi="Arial"/>
          <w:i/>
          <w:iCs/>
          <w:color w:val="auto"/>
          <w:highlight w:val="yellow"/>
        </w:rPr>
        <w:t>]</w:t>
      </w:r>
      <w:r w:rsidRPr="000A0244">
        <w:rPr>
          <w:rFonts w:ascii="Arial" w:hAnsi="Arial"/>
          <w:color w:val="auto"/>
        </w:rPr>
        <w:t xml:space="preserve"> an unserer Schule das Programm </w:t>
      </w:r>
      <w:r w:rsidRPr="000A0244">
        <w:rPr>
          <w:rFonts w:ascii="Arial" w:hAnsi="Arial"/>
          <w:i/>
          <w:iCs/>
          <w:color w:val="auto"/>
          <w:highlight w:val="yellow"/>
        </w:rPr>
        <w:t xml:space="preserve">[Name Programm, z.B. </w:t>
      </w:r>
      <w:proofErr w:type="spellStart"/>
      <w:r w:rsidRPr="000A0244">
        <w:rPr>
          <w:rFonts w:ascii="Arial" w:hAnsi="Arial"/>
          <w:i/>
          <w:iCs/>
          <w:color w:val="auto"/>
          <w:highlight w:val="yellow"/>
        </w:rPr>
        <w:t>MfM</w:t>
      </w:r>
      <w:proofErr w:type="spellEnd"/>
      <w:r w:rsidRPr="000A0244">
        <w:rPr>
          <w:rFonts w:ascii="Arial" w:hAnsi="Arial"/>
          <w:i/>
          <w:iCs/>
          <w:color w:val="auto"/>
          <w:highlight w:val="yellow"/>
        </w:rPr>
        <w:t>]</w:t>
      </w:r>
      <w:r w:rsidRPr="000A0244">
        <w:rPr>
          <w:rFonts w:ascii="Arial" w:hAnsi="Arial"/>
          <w:color w:val="auto"/>
        </w:rPr>
        <w:t xml:space="preserve"> durchgeführt / das </w:t>
      </w:r>
      <w:r w:rsidRPr="000A0244">
        <w:rPr>
          <w:rFonts w:ascii="Arial" w:hAnsi="Arial"/>
          <w:i/>
          <w:iCs/>
          <w:color w:val="auto"/>
          <w:highlight w:val="yellow"/>
        </w:rPr>
        <w:t>[Name Fachstelle/ sexualmedizinisches Zentrum]</w:t>
      </w:r>
      <w:r w:rsidRPr="000A0244">
        <w:rPr>
          <w:rFonts w:ascii="Arial" w:hAnsi="Arial"/>
          <w:color w:val="auto"/>
        </w:rPr>
        <w:t xml:space="preserve"> besucht. Bei Bedarf unterstütz</w:t>
      </w:r>
      <w:r w:rsidR="00EF22A2">
        <w:rPr>
          <w:rFonts w:ascii="Arial" w:hAnsi="Arial"/>
          <w:color w:val="auto"/>
        </w:rPr>
        <w:t>en</w:t>
      </w:r>
      <w:r w:rsidRPr="000A0244">
        <w:rPr>
          <w:rFonts w:ascii="Arial" w:hAnsi="Arial"/>
          <w:color w:val="auto"/>
        </w:rPr>
        <w:t xml:space="preserve"> die </w:t>
      </w:r>
      <w:r w:rsidRPr="000A0244">
        <w:rPr>
          <w:rFonts w:ascii="Arial" w:hAnsi="Arial"/>
          <w:i/>
          <w:iCs/>
          <w:color w:val="auto"/>
          <w:highlight w:val="yellow"/>
        </w:rPr>
        <w:t>[Schulsozialarbeit; schulischen Heilpädagoginnen und -pädagogen; Fachpersonen in sexueller Gesundheit und weitere Fachpersonen]</w:t>
      </w:r>
      <w:r w:rsidRPr="000A0244">
        <w:rPr>
          <w:rFonts w:ascii="Arial" w:hAnsi="Arial"/>
          <w:color w:val="auto"/>
        </w:rPr>
        <w:t xml:space="preserve"> </w:t>
      </w:r>
      <w:r>
        <w:rPr>
          <w:rFonts w:ascii="Arial" w:hAnsi="Arial"/>
          <w:color w:val="auto"/>
        </w:rPr>
        <w:t>die Lehrpersonen</w:t>
      </w:r>
      <w:r w:rsidRPr="000A0244">
        <w:rPr>
          <w:rFonts w:ascii="Arial" w:hAnsi="Arial"/>
          <w:color w:val="auto"/>
        </w:rPr>
        <w:t xml:space="preserve"> in Form von Coaching und punktuellen Interventionen. </w:t>
      </w:r>
    </w:p>
    <w:p w14:paraId="3AEF579E" w14:textId="3D4323DD" w:rsidR="005C3A05" w:rsidRPr="000A0244" w:rsidRDefault="005C3A05" w:rsidP="005C3A05">
      <w:pPr>
        <w:pStyle w:val="Standardkze"/>
        <w:rPr>
          <w:rFonts w:ascii="Arial" w:hAnsi="Arial"/>
          <w:color w:val="auto"/>
        </w:rPr>
      </w:pPr>
      <w:r w:rsidRPr="000A0244">
        <w:rPr>
          <w:rFonts w:ascii="Arial" w:hAnsi="Arial"/>
          <w:b/>
          <w:bCs/>
          <w:color w:val="auto"/>
        </w:rPr>
        <w:t>Fünf Themen</w:t>
      </w:r>
      <w:r w:rsidRPr="000A0244">
        <w:rPr>
          <w:rFonts w:ascii="Arial" w:hAnsi="Arial"/>
          <w:color w:val="auto"/>
        </w:rPr>
        <w:t xml:space="preserve"> sollen </w:t>
      </w:r>
      <w:r w:rsidR="00EF22A2">
        <w:rPr>
          <w:rFonts w:ascii="Arial" w:hAnsi="Arial"/>
          <w:color w:val="auto"/>
        </w:rPr>
        <w:t>im 4. bis 6. Schuljahr</w:t>
      </w:r>
      <w:r w:rsidRPr="000A0244">
        <w:rPr>
          <w:rFonts w:ascii="Arial" w:hAnsi="Arial"/>
          <w:color w:val="auto"/>
        </w:rPr>
        <w:t xml:space="preserve"> behandelt werden. Alle Lehrpersonen steigen mit dem Thema «Der menschliche Körper und seine Entwicklung» im Rahmen des NMG-Unterrichts ein und behandeln </w:t>
      </w:r>
      <w:r w:rsidRPr="000401C3">
        <w:rPr>
          <w:rFonts w:ascii="Arial" w:hAnsi="Arial"/>
          <w:color w:val="auto"/>
        </w:rPr>
        <w:t xml:space="preserve">die weiteren Themen. </w:t>
      </w:r>
      <w:bookmarkEnd w:id="37"/>
      <w:r w:rsidRPr="000401C3">
        <w:rPr>
          <w:rFonts w:ascii="Arial" w:hAnsi="Arial"/>
          <w:color w:val="auto"/>
        </w:rPr>
        <w:t>Mit diesen Inhalten werden die Lernziele im</w:t>
      </w:r>
      <w:r w:rsidRPr="000A0244">
        <w:rPr>
          <w:rFonts w:ascii="Arial" w:hAnsi="Arial"/>
          <w:color w:val="auto"/>
        </w:rPr>
        <w:t xml:space="preserve"> </w:t>
      </w:r>
      <w:r>
        <w:rPr>
          <w:rFonts w:ascii="Arial" w:hAnsi="Arial"/>
          <w:color w:val="auto"/>
        </w:rPr>
        <w:t>LP</w:t>
      </w:r>
      <w:r w:rsidRPr="000A0244">
        <w:rPr>
          <w:rFonts w:ascii="Arial" w:hAnsi="Arial"/>
          <w:color w:val="auto"/>
        </w:rPr>
        <w:t> 21 Zyklus 1 &amp; 2 Fachbereich</w:t>
      </w:r>
      <w:r>
        <w:rPr>
          <w:rFonts w:ascii="Arial" w:hAnsi="Arial"/>
          <w:color w:val="auto"/>
        </w:rPr>
        <w:t xml:space="preserve"> </w:t>
      </w:r>
      <w:r w:rsidRPr="000A0244">
        <w:rPr>
          <w:rFonts w:ascii="Arial" w:hAnsi="Arial"/>
          <w:color w:val="auto"/>
        </w:rPr>
        <w:t>NMG</w:t>
      </w:r>
      <w:r w:rsidRPr="000A0244">
        <w:rPr>
          <w:rStyle w:val="Funotenzeichen"/>
          <w:color w:val="auto"/>
        </w:rPr>
        <w:footnoteReference w:id="21"/>
      </w:r>
      <w:r w:rsidRPr="000A0244">
        <w:rPr>
          <w:rFonts w:ascii="Arial" w:hAnsi="Arial"/>
          <w:color w:val="auto"/>
        </w:rPr>
        <w:t xml:space="preserve"> zu «Identität, Körper, Gesundheit – sich kennen und sich Sorge tragen» (NMG 1); «Gemeinschaft und Gesellschaft – Zusammenleben gestalten und sich engagieren» (NMG 10) sowie «Grunderfahrungen, Werte und Normen erkunden und reflektieren (Religionen, Kulturen, Ethik)» (NMG 11) umgesetzt.</w:t>
      </w:r>
    </w:p>
    <w:p w14:paraId="0B012803" w14:textId="35294334" w:rsidR="005C3A05" w:rsidRPr="000A0244" w:rsidRDefault="005C3A05" w:rsidP="005C3A05">
      <w:pPr>
        <w:pStyle w:val="Standardkze"/>
        <w:rPr>
          <w:rFonts w:ascii="Arial" w:hAnsi="Arial"/>
          <w:color w:val="auto"/>
        </w:rPr>
      </w:pPr>
      <w:r w:rsidRPr="000A0244">
        <w:rPr>
          <w:rFonts w:ascii="Arial" w:hAnsi="Arial"/>
          <w:color w:val="auto"/>
        </w:rPr>
        <w:t>Die Eltern werden im Rahmen des regulären Elternabends über die Unterrichtsinhalte informiert. Für weitergehende Fragen</w:t>
      </w:r>
      <w:r w:rsidR="00EF22A2">
        <w:rPr>
          <w:rFonts w:ascii="Arial" w:hAnsi="Arial"/>
          <w:color w:val="auto"/>
        </w:rPr>
        <w:t>,</w:t>
      </w:r>
      <w:r w:rsidRPr="000A0244">
        <w:rPr>
          <w:rFonts w:ascii="Arial" w:hAnsi="Arial"/>
          <w:color w:val="auto"/>
        </w:rPr>
        <w:t xml:space="preserve"> oder falls Kinder zuhause Nachfragen stellen, verweisen die </w:t>
      </w:r>
      <w:r w:rsidRPr="00D1554C">
        <w:rPr>
          <w:rFonts w:ascii="Arial" w:hAnsi="Arial"/>
          <w:color w:val="auto"/>
        </w:rPr>
        <w:t xml:space="preserve">Lehrpersonen auf </w:t>
      </w:r>
      <w:r w:rsidRPr="00D1554C">
        <w:rPr>
          <w:rFonts w:ascii="Arial" w:hAnsi="Arial"/>
          <w:i/>
          <w:iCs/>
          <w:color w:val="auto"/>
          <w:highlight w:val="yellow"/>
        </w:rPr>
        <w:t>[</w:t>
      </w:r>
      <w:hyperlink r:id="rId14" w:history="1">
        <w:r w:rsidRPr="00D1554C">
          <w:rPr>
            <w:rStyle w:val="Hyperlink"/>
            <w:rFonts w:ascii="Arial" w:hAnsi="Arial"/>
            <w:i/>
            <w:iCs/>
            <w:highlight w:val="yellow"/>
          </w:rPr>
          <w:t>Kinderschutz Schweiz: Kinder in ihrer sexuellen Entwicklung begleiten</w:t>
        </w:r>
      </w:hyperlink>
      <w:r w:rsidRPr="00D1554C">
        <w:rPr>
          <w:rFonts w:ascii="Arial" w:hAnsi="Arial"/>
          <w:i/>
          <w:iCs/>
          <w:color w:val="auto"/>
          <w:highlight w:val="yellow"/>
        </w:rPr>
        <w:t>; Fachstellen der Region]</w:t>
      </w:r>
      <w:r w:rsidRPr="00D1554C">
        <w:rPr>
          <w:rFonts w:ascii="Arial" w:hAnsi="Arial"/>
          <w:color w:val="auto"/>
        </w:rPr>
        <w:t xml:space="preserve"> und stellen zusä</w:t>
      </w:r>
      <w:r w:rsidRPr="000A0244">
        <w:rPr>
          <w:rFonts w:ascii="Arial" w:hAnsi="Arial"/>
          <w:color w:val="auto"/>
        </w:rPr>
        <w:t xml:space="preserve">tzliches Informationsmaterial zur Verfügung. </w:t>
      </w:r>
    </w:p>
    <w:p w14:paraId="4668A5E0" w14:textId="77777777" w:rsidR="005C3A05" w:rsidRPr="000A0244" w:rsidRDefault="005C3A05" w:rsidP="005C3A05">
      <w:pPr>
        <w:pStyle w:val="Standardkze"/>
        <w:rPr>
          <w:rFonts w:ascii="Arial" w:hAnsi="Arial"/>
          <w:color w:val="auto"/>
        </w:rPr>
      </w:pPr>
      <w:r w:rsidRPr="000A0244">
        <w:rPr>
          <w:rFonts w:ascii="Arial" w:hAnsi="Arial"/>
          <w:color w:val="auto"/>
        </w:rPr>
        <w:t>Spezifische Präventionsangebote unserer Schule finden sich im [</w:t>
      </w:r>
      <w:r w:rsidRPr="000A0244">
        <w:rPr>
          <w:rFonts w:ascii="Arial" w:hAnsi="Arial"/>
          <w:i/>
          <w:iCs/>
          <w:color w:val="auto"/>
          <w:highlight w:val="yellow"/>
        </w:rPr>
        <w:t>Schutzkonzept]</w:t>
      </w:r>
    </w:p>
    <w:p w14:paraId="37B0515A" w14:textId="77777777" w:rsidR="005C3A05" w:rsidRPr="000A0244" w:rsidRDefault="005C3A05" w:rsidP="005C3A05">
      <w:pPr>
        <w:rPr>
          <w:rFonts w:cs="Arial"/>
          <w:b/>
          <w:bCs/>
        </w:rPr>
      </w:pPr>
      <w:r w:rsidRPr="000A0244">
        <w:rPr>
          <w:rFonts w:cs="Arial"/>
          <w:b/>
          <w:bCs/>
        </w:rPr>
        <w:br w:type="page"/>
      </w:r>
    </w:p>
    <w:p w14:paraId="022DAE69" w14:textId="0DA5F8CD" w:rsidR="005C3A05" w:rsidRPr="000A0244" w:rsidRDefault="005C3A05" w:rsidP="0085083B">
      <w:pPr>
        <w:pStyle w:val="berschrift5"/>
      </w:pPr>
      <w:r w:rsidRPr="000A0244">
        <w:lastRenderedPageBreak/>
        <w:t xml:space="preserve">1 </w:t>
      </w:r>
      <w:r w:rsidR="00734D86">
        <w:t xml:space="preserve">– </w:t>
      </w:r>
      <w:r w:rsidRPr="000A0244">
        <w:t>Der menschliche Körper und seine Entwicklung</w:t>
      </w:r>
    </w:p>
    <w:p w14:paraId="2D8894EA" w14:textId="77777777" w:rsidR="005C3A05" w:rsidRPr="000A0244" w:rsidRDefault="005C3A05" w:rsidP="00C41F71">
      <w:pPr>
        <w:numPr>
          <w:ilvl w:val="0"/>
          <w:numId w:val="17"/>
        </w:numPr>
        <w:spacing w:after="0" w:line="240" w:lineRule="auto"/>
        <w:rPr>
          <w:rFonts w:cs="Arial"/>
          <w:szCs w:val="20"/>
        </w:rPr>
      </w:pPr>
      <w:r w:rsidRPr="000A0244">
        <w:rPr>
          <w:rFonts w:cs="Arial"/>
          <w:szCs w:val="20"/>
        </w:rPr>
        <w:t>Wissen über innere und äussere Geschlechts- und Fortpflanzungsorgane und ihre Funktionen und die damit verbundenen Gefühle</w:t>
      </w:r>
    </w:p>
    <w:p w14:paraId="6BC59346" w14:textId="77777777" w:rsidR="005C3A05" w:rsidRPr="000A0244" w:rsidRDefault="005C3A05" w:rsidP="00C41F71">
      <w:pPr>
        <w:numPr>
          <w:ilvl w:val="0"/>
          <w:numId w:val="17"/>
        </w:numPr>
        <w:spacing w:after="0" w:line="240" w:lineRule="auto"/>
        <w:rPr>
          <w:rFonts w:cs="Arial"/>
          <w:szCs w:val="20"/>
        </w:rPr>
      </w:pPr>
      <w:r w:rsidRPr="000A0244">
        <w:rPr>
          <w:rFonts w:cs="Arial"/>
          <w:szCs w:val="20"/>
        </w:rPr>
        <w:t>Menstruationszyklus, Samenerguss</w:t>
      </w:r>
    </w:p>
    <w:p w14:paraId="15AFD31A" w14:textId="77777777" w:rsidR="005C3A05" w:rsidRPr="000A0244" w:rsidRDefault="005C3A05" w:rsidP="00C41F71">
      <w:pPr>
        <w:numPr>
          <w:ilvl w:val="0"/>
          <w:numId w:val="17"/>
        </w:numPr>
        <w:spacing w:after="0" w:line="240" w:lineRule="auto"/>
        <w:rPr>
          <w:rFonts w:cs="Arial"/>
          <w:szCs w:val="20"/>
        </w:rPr>
      </w:pPr>
      <w:r w:rsidRPr="000A0244">
        <w:rPr>
          <w:rFonts w:cs="Arial"/>
          <w:szCs w:val="20"/>
        </w:rPr>
        <w:t>Veränderungen in der Pubertät (geistige, körperliche, soziale und emotionale Veränderungen und diesbezügliche Vielfalt)</w:t>
      </w:r>
    </w:p>
    <w:p w14:paraId="15424ADD" w14:textId="77777777" w:rsidR="005C3A05" w:rsidRPr="000A0244" w:rsidRDefault="005C3A05" w:rsidP="00C41F71">
      <w:pPr>
        <w:numPr>
          <w:ilvl w:val="0"/>
          <w:numId w:val="17"/>
        </w:numPr>
        <w:spacing w:after="0" w:line="240" w:lineRule="auto"/>
        <w:rPr>
          <w:rFonts w:cs="Arial"/>
          <w:szCs w:val="20"/>
        </w:rPr>
      </w:pPr>
      <w:r w:rsidRPr="000A0244">
        <w:rPr>
          <w:rFonts w:cs="Arial"/>
          <w:szCs w:val="20"/>
        </w:rPr>
        <w:t>Anerkennung und Wertschätzung unterschiedlicher Körperformen</w:t>
      </w:r>
    </w:p>
    <w:p w14:paraId="2B3EBF87" w14:textId="77777777" w:rsidR="005C3A05" w:rsidRPr="000A0244" w:rsidRDefault="005C3A05" w:rsidP="00C41F71">
      <w:pPr>
        <w:numPr>
          <w:ilvl w:val="0"/>
          <w:numId w:val="17"/>
        </w:numPr>
        <w:spacing w:after="0" w:line="240" w:lineRule="auto"/>
        <w:rPr>
          <w:rFonts w:cs="Arial"/>
          <w:szCs w:val="20"/>
        </w:rPr>
      </w:pPr>
      <w:r w:rsidRPr="000A0244">
        <w:rPr>
          <w:rFonts w:cs="Arial"/>
          <w:szCs w:val="20"/>
        </w:rPr>
        <w:t>Entwickeln eines positiven Körper- und Selbstbildes: Selbstwertgefühl</w:t>
      </w:r>
    </w:p>
    <w:p w14:paraId="21465D36" w14:textId="77777777" w:rsidR="005C3A05" w:rsidRPr="000A0244" w:rsidRDefault="005C3A05" w:rsidP="00C41F71">
      <w:pPr>
        <w:numPr>
          <w:ilvl w:val="0"/>
          <w:numId w:val="17"/>
        </w:numPr>
        <w:spacing w:after="0" w:line="240" w:lineRule="auto"/>
        <w:rPr>
          <w:rFonts w:cs="Arial"/>
          <w:szCs w:val="20"/>
        </w:rPr>
      </w:pPr>
      <w:r w:rsidRPr="000A0244">
        <w:rPr>
          <w:rFonts w:cs="Arial"/>
          <w:szCs w:val="20"/>
        </w:rPr>
        <w:t>Wissen, wie man auf seine Körperhygiene achtet</w:t>
      </w:r>
    </w:p>
    <w:p w14:paraId="237298D1" w14:textId="35491B8B" w:rsidR="005C3A05" w:rsidRPr="00734D86" w:rsidRDefault="005C3A05" w:rsidP="0085083B">
      <w:pPr>
        <w:pStyle w:val="berschrift5"/>
        <w:rPr>
          <w:i/>
        </w:rPr>
      </w:pPr>
      <w:r w:rsidRPr="00734D86">
        <w:t xml:space="preserve">2 </w:t>
      </w:r>
      <w:r w:rsidR="00734D86" w:rsidRPr="00734D86">
        <w:t xml:space="preserve">– </w:t>
      </w:r>
      <w:r w:rsidRPr="00734D86">
        <w:t>Sexualität, Beziehung und Lebensstile</w:t>
      </w:r>
    </w:p>
    <w:p w14:paraId="7E5D463D"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Wissen über Unterschiede zwischen Freundschaft, Kameradschaft und Beziehungen sowie verschiedene Formen von Verabredungen</w:t>
      </w:r>
    </w:p>
    <w:p w14:paraId="5B5C9AD4"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Freundschaft und Liebe/Verliebtsein in unterschiedlicher Art und Weise ausdrücken</w:t>
      </w:r>
    </w:p>
    <w:p w14:paraId="0AAC9CD9"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Rollenbilder und Verhaltensmuster von Mann und Frau kennen und analysieren, bspw. als Machtverhältnisse</w:t>
      </w:r>
    </w:p>
    <w:p w14:paraId="1B09DE8A"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Bewusstsein über den Einfluss von Gruppendruck auf Beziehungen und Verhaltensweisen im Zusammenhang mit Sexualität</w:t>
      </w:r>
    </w:p>
    <w:p w14:paraId="64AB2654"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 xml:space="preserve">Unterschiede zwischen Sexualität im realen Leben und Sexualität in den Medien kennen und kritisch beurteilen </w:t>
      </w:r>
    </w:p>
    <w:p w14:paraId="14EA4853"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Die Vielfalt verschiedener Geschlechterrollen und Lebensformen kennen</w:t>
      </w:r>
    </w:p>
    <w:p w14:paraId="7AE54987"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Die mit Beziehungen verbundenen Gefühle und deren individuelle Bedeutung kennen</w:t>
      </w:r>
    </w:p>
    <w:p w14:paraId="4942B4C8"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Bewusst entscheiden, sexuelle Erfahrungen machen zu wollen oder nicht (Küssen, Berühren, Streicheln usw.)</w:t>
      </w:r>
    </w:p>
    <w:p w14:paraId="1F1E3659"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Unerwünschte sexuelle Erfahrungen verweigern</w:t>
      </w:r>
    </w:p>
    <w:p w14:paraId="6517B811" w14:textId="77777777" w:rsidR="005C3A05" w:rsidRPr="000A0244" w:rsidRDefault="005C3A05" w:rsidP="00C41F71">
      <w:pPr>
        <w:numPr>
          <w:ilvl w:val="0"/>
          <w:numId w:val="16"/>
        </w:numPr>
        <w:spacing w:after="0" w:line="240" w:lineRule="auto"/>
        <w:rPr>
          <w:rFonts w:cs="Arial"/>
          <w:szCs w:val="20"/>
        </w:rPr>
      </w:pPr>
      <w:r w:rsidRPr="000A0244">
        <w:rPr>
          <w:rFonts w:cs="Arial"/>
          <w:szCs w:val="20"/>
        </w:rPr>
        <w:t>Verständnis, Akzeptanz und Respekt für sexuelle Vielfalt und Orientierung, Lebensstile und Familienformen</w:t>
      </w:r>
    </w:p>
    <w:p w14:paraId="59FD45CE" w14:textId="5FE9424E" w:rsidR="005C3A05" w:rsidRPr="00734D86" w:rsidRDefault="005C3A05" w:rsidP="0085083B">
      <w:pPr>
        <w:pStyle w:val="berschrift5"/>
        <w:rPr>
          <w:i/>
        </w:rPr>
      </w:pPr>
      <w:r w:rsidRPr="00734D86">
        <w:t xml:space="preserve">3 </w:t>
      </w:r>
      <w:r w:rsidR="00734D86" w:rsidRPr="00734D86">
        <w:t xml:space="preserve">– </w:t>
      </w:r>
      <w:r w:rsidRPr="00734D86">
        <w:t>Sexualität</w:t>
      </w:r>
      <w:r w:rsidR="005B747D">
        <w:t>,</w:t>
      </w:r>
      <w:r w:rsidRPr="00734D86">
        <w:t xml:space="preserve"> Gesundheit und Wohlbefinden</w:t>
      </w:r>
    </w:p>
    <w:p w14:paraId="646BE3AC" w14:textId="53C39D5E" w:rsidR="005C3A05" w:rsidRPr="000A0244" w:rsidRDefault="005C3A05" w:rsidP="00C41F71">
      <w:pPr>
        <w:numPr>
          <w:ilvl w:val="0"/>
          <w:numId w:val="15"/>
        </w:numPr>
        <w:spacing w:after="0" w:line="240" w:lineRule="auto"/>
        <w:rPr>
          <w:rFonts w:cs="Arial"/>
          <w:szCs w:val="20"/>
        </w:rPr>
      </w:pPr>
      <w:r w:rsidRPr="000A0244">
        <w:rPr>
          <w:rFonts w:cs="Arial"/>
          <w:szCs w:val="20"/>
        </w:rPr>
        <w:t>Wissen, dass Sexualität eine zentrale Komponente de</w:t>
      </w:r>
      <w:r w:rsidR="005B747D">
        <w:rPr>
          <w:rFonts w:cs="Arial"/>
          <w:szCs w:val="20"/>
        </w:rPr>
        <w:t>r</w:t>
      </w:r>
      <w:r w:rsidRPr="000A0244">
        <w:rPr>
          <w:rFonts w:cs="Arial"/>
          <w:szCs w:val="20"/>
        </w:rPr>
        <w:t xml:space="preserve"> Menschen ist, die während des gesamten Lebens präsent ist </w:t>
      </w:r>
    </w:p>
    <w:p w14:paraId="1A0A36A5" w14:textId="77777777" w:rsidR="005C3A05" w:rsidRPr="000A0244" w:rsidRDefault="005C3A05" w:rsidP="00C41F71">
      <w:pPr>
        <w:numPr>
          <w:ilvl w:val="0"/>
          <w:numId w:val="15"/>
        </w:numPr>
        <w:spacing w:after="0" w:line="240" w:lineRule="auto"/>
        <w:rPr>
          <w:rFonts w:cs="Arial"/>
          <w:szCs w:val="20"/>
        </w:rPr>
      </w:pPr>
      <w:r w:rsidRPr="000A0244">
        <w:rPr>
          <w:rFonts w:cs="Arial"/>
          <w:szCs w:val="20"/>
        </w:rPr>
        <w:t xml:space="preserve">Wissen, dass Sexualität mehrdimensional ist (biologisch, affektiv, psychologisch, kulturell, relational usw.) </w:t>
      </w:r>
    </w:p>
    <w:p w14:paraId="14DF26C5" w14:textId="77777777" w:rsidR="005C3A05" w:rsidRPr="000A0244" w:rsidRDefault="005C3A05" w:rsidP="00C41F71">
      <w:pPr>
        <w:numPr>
          <w:ilvl w:val="0"/>
          <w:numId w:val="15"/>
        </w:numPr>
        <w:spacing w:after="0" w:line="240" w:lineRule="auto"/>
        <w:rPr>
          <w:rFonts w:cs="Arial"/>
          <w:szCs w:val="20"/>
        </w:rPr>
      </w:pPr>
      <w:r w:rsidRPr="000A0244">
        <w:rPr>
          <w:rFonts w:cs="Arial"/>
          <w:szCs w:val="20"/>
        </w:rPr>
        <w:t>Verschiedene Arten von sexuellem Missbrauch, Prävention, Hilfsangebote und Kennen des Verbreitungsgrads</w:t>
      </w:r>
    </w:p>
    <w:p w14:paraId="4FDF0A57" w14:textId="77777777" w:rsidR="005C3A05" w:rsidRPr="000A0244" w:rsidRDefault="005C3A05" w:rsidP="00C41F71">
      <w:pPr>
        <w:numPr>
          <w:ilvl w:val="0"/>
          <w:numId w:val="15"/>
        </w:numPr>
        <w:spacing w:after="0" w:line="240" w:lineRule="auto"/>
        <w:rPr>
          <w:rFonts w:cs="Arial"/>
          <w:szCs w:val="20"/>
        </w:rPr>
      </w:pPr>
      <w:r w:rsidRPr="000A0244">
        <w:rPr>
          <w:rFonts w:cs="Arial"/>
          <w:szCs w:val="20"/>
        </w:rPr>
        <w:t>Wissen über Sexting und dessen Missbrauch</w:t>
      </w:r>
    </w:p>
    <w:p w14:paraId="3A9C7CFA" w14:textId="77777777" w:rsidR="005C3A05" w:rsidRPr="000A0244" w:rsidRDefault="005C3A05" w:rsidP="00C41F71">
      <w:pPr>
        <w:numPr>
          <w:ilvl w:val="0"/>
          <w:numId w:val="15"/>
        </w:numPr>
        <w:spacing w:after="0" w:line="240" w:lineRule="auto"/>
        <w:rPr>
          <w:rFonts w:cs="Arial"/>
          <w:szCs w:val="20"/>
        </w:rPr>
      </w:pPr>
      <w:r w:rsidRPr="000A0244">
        <w:rPr>
          <w:rFonts w:cs="Arial"/>
          <w:szCs w:val="20"/>
        </w:rPr>
        <w:t>Wissen über Symptome, Risiken und Folgen von ungeschützten, unangenehmen und ungewollten sexuellen Erfahrungen (sexuell übertragbare Infektionen, HIV, ungewollte Schwangerschaft, psychische Folgen)</w:t>
      </w:r>
    </w:p>
    <w:p w14:paraId="207366B4" w14:textId="77777777" w:rsidR="005C3A05" w:rsidRPr="000A0244" w:rsidRDefault="005C3A05" w:rsidP="00C41F71">
      <w:pPr>
        <w:numPr>
          <w:ilvl w:val="0"/>
          <w:numId w:val="15"/>
        </w:numPr>
        <w:spacing w:after="0" w:line="240" w:lineRule="auto"/>
        <w:rPr>
          <w:rFonts w:cs="Arial"/>
          <w:szCs w:val="20"/>
        </w:rPr>
      </w:pPr>
      <w:r w:rsidRPr="000A0244">
        <w:rPr>
          <w:rFonts w:cs="Arial"/>
          <w:szCs w:val="20"/>
        </w:rPr>
        <w:t>Grenzen und Wünsche benennen und unsichere oder ungewollte sexuelle Erfahrungen vermeiden</w:t>
      </w:r>
    </w:p>
    <w:p w14:paraId="0637BFBE" w14:textId="3101DF09" w:rsidR="005C3A05" w:rsidRPr="00734D86" w:rsidRDefault="005C3A05" w:rsidP="0085083B">
      <w:pPr>
        <w:pStyle w:val="berschrift5"/>
        <w:rPr>
          <w:i/>
        </w:rPr>
      </w:pPr>
      <w:r w:rsidRPr="00734D86">
        <w:t xml:space="preserve">4 </w:t>
      </w:r>
      <w:r w:rsidR="00734D86" w:rsidRPr="00734D86">
        <w:t xml:space="preserve">– </w:t>
      </w:r>
      <w:r w:rsidRPr="00734D86">
        <w:t>Fruchtbarkeit und Fortpflanzung</w:t>
      </w:r>
    </w:p>
    <w:p w14:paraId="23C37FEB" w14:textId="77777777" w:rsidR="005C3A05" w:rsidRPr="000A0244" w:rsidRDefault="005C3A05" w:rsidP="00C41F71">
      <w:pPr>
        <w:numPr>
          <w:ilvl w:val="0"/>
          <w:numId w:val="14"/>
        </w:numPr>
        <w:spacing w:after="0" w:line="240" w:lineRule="auto"/>
        <w:rPr>
          <w:rFonts w:cs="Arial"/>
          <w:szCs w:val="20"/>
        </w:rPr>
      </w:pPr>
      <w:r w:rsidRPr="000A0244">
        <w:rPr>
          <w:rFonts w:cs="Arial"/>
          <w:szCs w:val="20"/>
        </w:rPr>
        <w:t>Vorgänge der Zeugung, der Schwangerschaftsverhütung und der Geburt kennen</w:t>
      </w:r>
    </w:p>
    <w:p w14:paraId="1E0F0E13" w14:textId="77777777" w:rsidR="005C3A05" w:rsidRPr="000A0244" w:rsidRDefault="005C3A05" w:rsidP="00C41F71">
      <w:pPr>
        <w:numPr>
          <w:ilvl w:val="0"/>
          <w:numId w:val="14"/>
        </w:numPr>
        <w:spacing w:after="0" w:line="240" w:lineRule="auto"/>
        <w:rPr>
          <w:rFonts w:cs="Arial"/>
          <w:szCs w:val="20"/>
        </w:rPr>
      </w:pPr>
      <w:r w:rsidRPr="000A0244">
        <w:rPr>
          <w:rFonts w:cs="Arial"/>
          <w:szCs w:val="20"/>
        </w:rPr>
        <w:t>Wahlmöglichkeiten und Beratungsangebote in Bezug auf Elternschaft, Schwangerschaft, Unfruchtbarkeit und Adoption kennen</w:t>
      </w:r>
    </w:p>
    <w:p w14:paraId="429BAF1E" w14:textId="77777777" w:rsidR="005C3A05" w:rsidRPr="000A0244" w:rsidRDefault="005C3A05" w:rsidP="00C41F71">
      <w:pPr>
        <w:numPr>
          <w:ilvl w:val="0"/>
          <w:numId w:val="14"/>
        </w:numPr>
        <w:spacing w:after="0" w:line="240" w:lineRule="auto"/>
        <w:rPr>
          <w:rFonts w:cs="Arial"/>
          <w:szCs w:val="20"/>
        </w:rPr>
      </w:pPr>
      <w:r w:rsidRPr="000A0244">
        <w:rPr>
          <w:rFonts w:cs="Arial"/>
          <w:szCs w:val="20"/>
        </w:rPr>
        <w:t>Grundwissen über Empfängnisverhütung</w:t>
      </w:r>
    </w:p>
    <w:p w14:paraId="6999DEEC" w14:textId="77777777" w:rsidR="005C3A05" w:rsidRPr="000A0244" w:rsidRDefault="005C3A05" w:rsidP="00C41F71">
      <w:pPr>
        <w:numPr>
          <w:ilvl w:val="0"/>
          <w:numId w:val="14"/>
        </w:numPr>
        <w:spacing w:after="0" w:line="240" w:lineRule="auto"/>
        <w:rPr>
          <w:rFonts w:cs="Arial"/>
          <w:szCs w:val="20"/>
        </w:rPr>
      </w:pPr>
      <w:r w:rsidRPr="000A0244">
        <w:rPr>
          <w:rFonts w:cs="Arial"/>
          <w:szCs w:val="20"/>
        </w:rPr>
        <w:t>Zusammenhang zwischen Menstruation, Ejakulation und Fruchtbarkeit verstehen</w:t>
      </w:r>
    </w:p>
    <w:p w14:paraId="4F09F972" w14:textId="4806406C" w:rsidR="005C3A05" w:rsidRPr="00734D86" w:rsidRDefault="005C3A05" w:rsidP="0085083B">
      <w:pPr>
        <w:pStyle w:val="berschrift5"/>
        <w:rPr>
          <w:i/>
        </w:rPr>
      </w:pPr>
      <w:r w:rsidRPr="00734D86">
        <w:t xml:space="preserve">5 </w:t>
      </w:r>
      <w:r w:rsidR="00734D86" w:rsidRPr="00734D86">
        <w:t xml:space="preserve">– </w:t>
      </w:r>
      <w:r w:rsidRPr="00734D86">
        <w:t>Emotionen, Rechte und kulturelle Aspekte</w:t>
      </w:r>
    </w:p>
    <w:p w14:paraId="4CB371F7" w14:textId="77777777" w:rsidR="005C3A05" w:rsidRPr="000A0244" w:rsidRDefault="005C3A05" w:rsidP="00C41F71">
      <w:pPr>
        <w:numPr>
          <w:ilvl w:val="0"/>
          <w:numId w:val="13"/>
        </w:numPr>
        <w:spacing w:after="0" w:line="240" w:lineRule="auto"/>
        <w:rPr>
          <w:rFonts w:cs="Arial"/>
          <w:szCs w:val="20"/>
        </w:rPr>
      </w:pPr>
      <w:r w:rsidRPr="000A0244">
        <w:rPr>
          <w:rFonts w:cs="Arial"/>
          <w:szCs w:val="20"/>
        </w:rPr>
        <w:t>Unterschiede zwischen Freundschaft, Liebe und Lust</w:t>
      </w:r>
    </w:p>
    <w:p w14:paraId="1B27EB9F" w14:textId="77777777" w:rsidR="005C3A05" w:rsidRPr="000A0244" w:rsidRDefault="005C3A05" w:rsidP="00C41F71">
      <w:pPr>
        <w:numPr>
          <w:ilvl w:val="0"/>
          <w:numId w:val="13"/>
        </w:numPr>
        <w:spacing w:after="0" w:line="240" w:lineRule="auto"/>
        <w:rPr>
          <w:rFonts w:cs="Arial"/>
          <w:szCs w:val="20"/>
        </w:rPr>
      </w:pPr>
      <w:r w:rsidRPr="000A0244">
        <w:rPr>
          <w:rFonts w:cs="Arial"/>
          <w:szCs w:val="20"/>
        </w:rPr>
        <w:t>Wissen über Liebesgefühle als Teil der Intimität sowie verstehen und akzeptieren, dass Gefühle variieren können</w:t>
      </w:r>
    </w:p>
    <w:p w14:paraId="6586F2E6" w14:textId="77777777" w:rsidR="005C3A05" w:rsidRPr="000A0244" w:rsidRDefault="005C3A05" w:rsidP="00C41F71">
      <w:pPr>
        <w:numPr>
          <w:ilvl w:val="0"/>
          <w:numId w:val="13"/>
        </w:numPr>
        <w:spacing w:after="0" w:line="240" w:lineRule="auto"/>
        <w:rPr>
          <w:rFonts w:cs="Arial"/>
          <w:szCs w:val="20"/>
        </w:rPr>
      </w:pPr>
      <w:r w:rsidRPr="000A0244">
        <w:rPr>
          <w:rFonts w:cs="Arial"/>
          <w:szCs w:val="20"/>
        </w:rPr>
        <w:t>Kennen, Wahrnehmen und Ausdrücken verschiedener Emotionen, Wünsche und Bedürfnisse</w:t>
      </w:r>
    </w:p>
    <w:p w14:paraId="05214DFB" w14:textId="77777777" w:rsidR="005C3A05" w:rsidRPr="000A0244" w:rsidRDefault="005C3A05" w:rsidP="00C41F71">
      <w:pPr>
        <w:numPr>
          <w:ilvl w:val="0"/>
          <w:numId w:val="13"/>
        </w:numPr>
        <w:spacing w:after="0" w:line="240" w:lineRule="auto"/>
        <w:rPr>
          <w:rFonts w:cs="Arial"/>
          <w:szCs w:val="20"/>
        </w:rPr>
      </w:pPr>
      <w:r w:rsidRPr="000A0244">
        <w:rPr>
          <w:rFonts w:cs="Arial"/>
          <w:szCs w:val="20"/>
        </w:rPr>
        <w:t xml:space="preserve">Wege erkennen, wie man sich bei Kummer und Enttäuschung um sich selbst kümmern kann </w:t>
      </w:r>
    </w:p>
    <w:p w14:paraId="44D65E9C" w14:textId="1BAE86FE" w:rsidR="005D3EB4" w:rsidRPr="008A6F31" w:rsidRDefault="005C3A05" w:rsidP="008A6F31">
      <w:pPr>
        <w:numPr>
          <w:ilvl w:val="0"/>
          <w:numId w:val="13"/>
        </w:numPr>
        <w:spacing w:after="0" w:line="240" w:lineRule="auto"/>
        <w:rPr>
          <w:rFonts w:eastAsia="Arial" w:cs="Arial"/>
          <w:b/>
          <w:sz w:val="24"/>
          <w:szCs w:val="32"/>
        </w:rPr>
      </w:pPr>
      <w:r w:rsidRPr="000A0244">
        <w:rPr>
          <w:rFonts w:cs="Arial"/>
          <w:szCs w:val="20"/>
        </w:rPr>
        <w:t>Kennen von sexuellen Rechten und Pflichten (zum Beispiel Schutzalter, Selbstbestimmung, Rechte auf psychische und physische Unversehrtheit, Rechte bezüglich Schwangerschaft/Vaterschaft) sowie diese für sich und andere anerkennen und danach handeln</w:t>
      </w:r>
      <w:r w:rsidR="005D3EB4">
        <w:br w:type="page"/>
      </w:r>
    </w:p>
    <w:p w14:paraId="03575510" w14:textId="28830152" w:rsidR="005C3A05" w:rsidRPr="00022A0B" w:rsidRDefault="005C3A05" w:rsidP="0053534D">
      <w:pPr>
        <w:pStyle w:val="berschrift2"/>
      </w:pPr>
      <w:bookmarkStart w:id="38" w:name="_Toc229466461"/>
      <w:r w:rsidRPr="002C615A">
        <w:lastRenderedPageBreak/>
        <w:t>Umsetzung Zyklus 3</w:t>
      </w:r>
      <w:bookmarkEnd w:id="38"/>
      <w:r w:rsidRPr="00022A0B">
        <w:t xml:space="preserve"> </w:t>
      </w:r>
    </w:p>
    <w:p w14:paraId="4866FEDC" w14:textId="34955EEA" w:rsidR="005C3A05" w:rsidRPr="00734D86" w:rsidRDefault="008A6F31" w:rsidP="00734D86">
      <w:pPr>
        <w:pStyle w:val="StandardTextbaustein"/>
      </w:pPr>
      <w:r w:rsidRPr="00734D86">
        <w:t xml:space="preserve"> </w:t>
      </w:r>
      <w:r w:rsidR="005C3A05" w:rsidRPr="00734D86">
        <w:t>[Auf der Sekundarstufe gehört das Thema Sexualität bereits selbstverständlich zum Alltag der Schülerinnen und Schüler. Die Schule vermittelt fundiertes Wissen zu Sexualität, Beziehungen und körperlicher Entwicklung in der Pubertät. Sie schafft einen Rahmen, in dem sich die Jugendlichen verantwortungsvoll mit Flirts, Zärtlichkeiten und ersten partnerschaftlichen Erfahrungen auseinandersetzen können.</w:t>
      </w:r>
    </w:p>
    <w:p w14:paraId="324C12AB" w14:textId="77777777" w:rsidR="005C3A05" w:rsidRPr="00734D86" w:rsidRDefault="005C3A05" w:rsidP="00734D86">
      <w:pPr>
        <w:pStyle w:val="StandardTextbaustein"/>
      </w:pPr>
      <w:r w:rsidRPr="00734D86">
        <w:t>Der sexualkundliche Unterricht berücksichtigt überfachliche Kompetenzen und psychosoziale sowie gesundheitliche Themen. Es ist sinnvoll, bei Bedarf auf die Unterstützung von Fachpersonen zurückzugreifen und externe Angebote zu nutzen</w:t>
      </w:r>
      <w:r w:rsidRPr="005663BA">
        <w:rPr>
          <w:rStyle w:val="Funotenzeichen"/>
          <w:sz w:val="18"/>
        </w:rPr>
        <w:footnoteReference w:id="22"/>
      </w:r>
      <w:r w:rsidRPr="00734D86">
        <w:t>.</w:t>
      </w:r>
    </w:p>
    <w:p w14:paraId="2B74EE4F" w14:textId="77777777" w:rsidR="005C3A05" w:rsidRPr="00734D86" w:rsidRDefault="005C3A05" w:rsidP="00734D86">
      <w:pPr>
        <w:pStyle w:val="StandardTextbaustein"/>
      </w:pPr>
      <w:r w:rsidRPr="00734D86">
        <w:t>Fünf zentrale Themen werden für den dritten Zyklus empfohlen, beginnend mit dem Thema «Der menschliche Körper und seine Entwicklung». Zu jedem Themenbereich sind im LP 21 Verweise und empfohlene Materialien für den Unterricht vorhanden.]</w:t>
      </w:r>
    </w:p>
    <w:p w14:paraId="320F7209" w14:textId="49576E01" w:rsidR="00E81A97" w:rsidRPr="00734D86" w:rsidRDefault="008A6F31" w:rsidP="00E81A97">
      <w:pPr>
        <w:pStyle w:val="berschrift4"/>
      </w:pPr>
      <w:r w:rsidRPr="00734D86">
        <w:t xml:space="preserve"> </w:t>
      </w:r>
      <w:r w:rsidR="00E81A97" w:rsidRPr="00734D86">
        <w:t>[Textbaustein]</w:t>
      </w:r>
    </w:p>
    <w:p w14:paraId="1DADBC9F" w14:textId="15968BA7" w:rsidR="005C3A05" w:rsidRPr="000A0244" w:rsidRDefault="005C3A05" w:rsidP="005C3A05">
      <w:pPr>
        <w:pStyle w:val="Standardkze"/>
        <w:rPr>
          <w:rFonts w:ascii="Arial" w:hAnsi="Arial"/>
          <w:color w:val="auto"/>
        </w:rPr>
      </w:pPr>
      <w:r w:rsidRPr="000A0244">
        <w:rPr>
          <w:rFonts w:ascii="Arial" w:hAnsi="Arial"/>
          <w:color w:val="auto"/>
        </w:rPr>
        <w:t xml:space="preserve">Im Zyklus 3 sind </w:t>
      </w:r>
      <w:r w:rsidRPr="000A0244">
        <w:rPr>
          <w:rFonts w:ascii="Arial" w:hAnsi="Arial"/>
          <w:b/>
          <w:bCs/>
          <w:color w:val="auto"/>
        </w:rPr>
        <w:t>fünf Themen</w:t>
      </w:r>
      <w:r w:rsidRPr="000A0244">
        <w:rPr>
          <w:rFonts w:ascii="Arial" w:hAnsi="Arial"/>
          <w:color w:val="auto"/>
        </w:rPr>
        <w:t xml:space="preserve"> im Bereich Sexualpädagogik zu behandeln. Die Lehrpersonen der Sekundarstufe sprechen sich ab, wann welche Themen behandelt werden. Die Planung als Übersicht findet sich </w:t>
      </w:r>
      <w:r w:rsidRPr="000A0244">
        <w:rPr>
          <w:rFonts w:ascii="Arial" w:hAnsi="Arial"/>
          <w:i/>
          <w:iCs/>
          <w:color w:val="auto"/>
          <w:highlight w:val="yellow"/>
        </w:rPr>
        <w:t>[Verweis auf Ablage / Anhang Planungsformular Zyklus 3]</w:t>
      </w:r>
      <w:r w:rsidRPr="000A0244">
        <w:rPr>
          <w:rFonts w:ascii="Arial" w:hAnsi="Arial"/>
          <w:color w:val="auto"/>
        </w:rPr>
        <w:t xml:space="preserve">. </w:t>
      </w:r>
    </w:p>
    <w:p w14:paraId="2D29F4CF" w14:textId="0FA4C560" w:rsidR="005C3A05" w:rsidRPr="000A0244" w:rsidRDefault="005C3A05" w:rsidP="005C3A05">
      <w:pPr>
        <w:pStyle w:val="Standardkze"/>
        <w:rPr>
          <w:rFonts w:ascii="Arial" w:hAnsi="Arial"/>
          <w:color w:val="auto"/>
        </w:rPr>
      </w:pPr>
      <w:r w:rsidRPr="000A0244">
        <w:rPr>
          <w:rFonts w:ascii="Arial" w:hAnsi="Arial"/>
          <w:color w:val="auto"/>
        </w:rPr>
        <w:t xml:space="preserve">Standardmässig wird </w:t>
      </w:r>
      <w:r w:rsidR="002C615A">
        <w:rPr>
          <w:rFonts w:ascii="Arial" w:hAnsi="Arial"/>
          <w:color w:val="auto"/>
        </w:rPr>
        <w:t>im</w:t>
      </w:r>
      <w:r w:rsidRPr="000A0244">
        <w:rPr>
          <w:rFonts w:ascii="Arial" w:hAnsi="Arial"/>
          <w:color w:val="auto"/>
        </w:rPr>
        <w:t xml:space="preserve"> </w:t>
      </w:r>
      <w:r w:rsidRPr="000A0244">
        <w:rPr>
          <w:rFonts w:ascii="Arial" w:hAnsi="Arial"/>
          <w:i/>
          <w:iCs/>
          <w:color w:val="auto"/>
          <w:highlight w:val="yellow"/>
        </w:rPr>
        <w:t>[x. </w:t>
      </w:r>
      <w:r w:rsidR="002C615A">
        <w:rPr>
          <w:rFonts w:ascii="Arial" w:hAnsi="Arial"/>
          <w:i/>
          <w:iCs/>
          <w:color w:val="auto"/>
          <w:highlight w:val="yellow"/>
        </w:rPr>
        <w:t>Schuljahr</w:t>
      </w:r>
      <w:r w:rsidRPr="000A0244">
        <w:rPr>
          <w:rFonts w:ascii="Arial" w:hAnsi="Arial"/>
          <w:i/>
          <w:iCs/>
          <w:color w:val="auto"/>
          <w:highlight w:val="yellow"/>
        </w:rPr>
        <w:t>]</w:t>
      </w:r>
      <w:r w:rsidRPr="000A0244">
        <w:rPr>
          <w:rFonts w:ascii="Arial" w:hAnsi="Arial"/>
          <w:color w:val="auto"/>
        </w:rPr>
        <w:t xml:space="preserve"> an unserer Schule das Programm </w:t>
      </w:r>
      <w:r w:rsidRPr="000A0244">
        <w:rPr>
          <w:rFonts w:ascii="Arial" w:hAnsi="Arial"/>
          <w:i/>
          <w:iCs/>
          <w:color w:val="auto"/>
          <w:highlight w:val="yellow"/>
        </w:rPr>
        <w:t xml:space="preserve">[Name Programm, z.B. Gruppengespräche </w:t>
      </w:r>
      <w:proofErr w:type="spellStart"/>
      <w:r w:rsidRPr="000A0244">
        <w:rPr>
          <w:rFonts w:ascii="Arial" w:hAnsi="Arial"/>
          <w:i/>
          <w:iCs/>
          <w:color w:val="auto"/>
          <w:highlight w:val="yellow"/>
        </w:rPr>
        <w:t>BeGes</w:t>
      </w:r>
      <w:proofErr w:type="spellEnd"/>
      <w:r w:rsidRPr="000A0244">
        <w:rPr>
          <w:rFonts w:ascii="Arial" w:hAnsi="Arial"/>
          <w:i/>
          <w:iCs/>
          <w:color w:val="auto"/>
          <w:highlight w:val="yellow"/>
        </w:rPr>
        <w:t>]</w:t>
      </w:r>
      <w:r w:rsidRPr="000A0244">
        <w:rPr>
          <w:rFonts w:ascii="Arial" w:hAnsi="Arial"/>
          <w:color w:val="auto"/>
        </w:rPr>
        <w:t xml:space="preserve"> durchgeführt / das </w:t>
      </w:r>
      <w:r w:rsidRPr="000A0244">
        <w:rPr>
          <w:rFonts w:ascii="Arial" w:hAnsi="Arial"/>
          <w:i/>
          <w:iCs/>
          <w:color w:val="auto"/>
          <w:highlight w:val="yellow"/>
        </w:rPr>
        <w:t>[Name Fachstelle / sexualmedizinisches Zentrum]</w:t>
      </w:r>
      <w:r w:rsidRPr="000A0244">
        <w:rPr>
          <w:rFonts w:ascii="Arial" w:hAnsi="Arial"/>
          <w:color w:val="auto"/>
        </w:rPr>
        <w:t xml:space="preserve"> besucht. Bei Bedarf unterstütz</w:t>
      </w:r>
      <w:r w:rsidR="002C615A">
        <w:rPr>
          <w:rFonts w:ascii="Arial" w:hAnsi="Arial"/>
          <w:color w:val="auto"/>
        </w:rPr>
        <w:t>en</w:t>
      </w:r>
      <w:r w:rsidRPr="000A0244">
        <w:rPr>
          <w:rFonts w:ascii="Arial" w:hAnsi="Arial"/>
          <w:color w:val="auto"/>
        </w:rPr>
        <w:t xml:space="preserve"> die </w:t>
      </w:r>
      <w:r w:rsidRPr="000A0244">
        <w:rPr>
          <w:rFonts w:ascii="Arial" w:hAnsi="Arial"/>
          <w:i/>
          <w:iCs/>
          <w:color w:val="auto"/>
          <w:highlight w:val="yellow"/>
        </w:rPr>
        <w:t>[Schulsozialarbeit; schulischen Heilpädagoginnen und -pädagogen; Fachpersonen in sexueller Gesundheit und weitere Fachpersonen]</w:t>
      </w:r>
      <w:r w:rsidRPr="000A0244">
        <w:rPr>
          <w:rFonts w:ascii="Arial" w:hAnsi="Arial"/>
          <w:color w:val="auto"/>
        </w:rPr>
        <w:t xml:space="preserve"> die Lehrpersonen in Form von Coaching und punktuellen Interventionen. Alle Lehrpersonen steigen mit dem Thema «Der menschliche Körper und seine Entwicklung» ein und behandeln die weiteren Themen in vorgegebener Reihenfolge.</w:t>
      </w:r>
    </w:p>
    <w:p w14:paraId="3DA162E5" w14:textId="77777777" w:rsidR="005C3A05" w:rsidRPr="000A0244" w:rsidRDefault="005C3A05" w:rsidP="005C3A05">
      <w:pPr>
        <w:pStyle w:val="Standardkze"/>
        <w:rPr>
          <w:rFonts w:ascii="Arial" w:hAnsi="Arial"/>
          <w:color w:val="auto"/>
        </w:rPr>
      </w:pPr>
      <w:r w:rsidRPr="000A0244">
        <w:rPr>
          <w:rFonts w:ascii="Arial" w:hAnsi="Arial"/>
          <w:color w:val="auto"/>
        </w:rPr>
        <w:t xml:space="preserve">Mit diesen Inhalten werden die Lernziele im </w:t>
      </w:r>
      <w:r>
        <w:rPr>
          <w:rFonts w:ascii="Arial" w:hAnsi="Arial"/>
          <w:color w:val="auto"/>
        </w:rPr>
        <w:t>LP</w:t>
      </w:r>
      <w:r w:rsidRPr="000A0244">
        <w:rPr>
          <w:rFonts w:ascii="Arial" w:hAnsi="Arial"/>
          <w:color w:val="auto"/>
        </w:rPr>
        <w:t> 21 Zyklus 3 Fachbereich «Natur und Technik» (NT), insbesondere «Körperfunktionen verstehen» (NT 7), sowie im Fachbereich «Ethik, Religionen, Gemeinschaft» (ERG)</w:t>
      </w:r>
      <w:r w:rsidRPr="000A0244">
        <w:rPr>
          <w:rStyle w:val="Funotenzeichen"/>
          <w:color w:val="auto"/>
        </w:rPr>
        <w:footnoteReference w:id="23"/>
      </w:r>
      <w:r w:rsidRPr="000A0244">
        <w:rPr>
          <w:rFonts w:ascii="Arial" w:hAnsi="Arial"/>
          <w:color w:val="auto"/>
        </w:rPr>
        <w:t>, insbesondere «Existentielle Grunderfahrungen reflektieren» (ERG 1) und «Ich und die Gemeinschaft – Leben und Zusammenleben gestalten» (ERG 5), umgesetzt und bestimmte Themen aus NMG</w:t>
      </w:r>
      <w:r w:rsidRPr="000A0244">
        <w:rPr>
          <w:rStyle w:val="Funotenzeichen"/>
          <w:color w:val="auto"/>
        </w:rPr>
        <w:footnoteReference w:id="24"/>
      </w:r>
      <w:r w:rsidRPr="000A0244">
        <w:rPr>
          <w:rFonts w:ascii="Arial" w:hAnsi="Arial"/>
          <w:color w:val="auto"/>
        </w:rPr>
        <w:t xml:space="preserve"> weitergeführt: «Identität, Körper, Gesundheit – sich kennen und sich Sorge tragen» (NMG 1), «Gemeinschaft und Gesellschaft – Zusammenleben gestalten und sich engagieren» (NMG 10) sowie «Grunderfahrungen, Werte und Normen erkunden und reflektieren (Religionen, Kulturen, Ethik)» (NMG 11).</w:t>
      </w:r>
    </w:p>
    <w:p w14:paraId="735BBFC8" w14:textId="77777777" w:rsidR="005C3A05" w:rsidRPr="000A0244" w:rsidRDefault="005C3A05" w:rsidP="005C3A05">
      <w:pPr>
        <w:pStyle w:val="Standardkze"/>
        <w:rPr>
          <w:rFonts w:ascii="Arial" w:hAnsi="Arial"/>
          <w:color w:val="auto"/>
        </w:rPr>
      </w:pPr>
      <w:r w:rsidRPr="000A0244">
        <w:rPr>
          <w:rFonts w:ascii="Arial" w:hAnsi="Arial"/>
          <w:color w:val="auto"/>
        </w:rPr>
        <w:t>Daneben gehören die Themen «Gesundheit» sowie «Geschlechter und Gleichstellung», die auch die Sexualität beinhalten, zu den sieben fächerübergreifenden Themen unter der Leitidee BNE.</w:t>
      </w:r>
    </w:p>
    <w:p w14:paraId="21D95EA2" w14:textId="77777777" w:rsidR="005C3A05" w:rsidRPr="000A0244" w:rsidRDefault="005C3A05" w:rsidP="005C3A05">
      <w:pPr>
        <w:rPr>
          <w:rFonts w:eastAsia="Arial" w:cs="Arial"/>
          <w:b/>
          <w:bCs/>
          <w:i/>
          <w:iCs/>
          <w:color w:val="auto"/>
        </w:rPr>
      </w:pPr>
      <w:r w:rsidRPr="000A0244">
        <w:rPr>
          <w:rFonts w:cs="Arial"/>
          <w:b/>
          <w:bCs/>
          <w:color w:val="auto"/>
        </w:rPr>
        <w:br w:type="page"/>
      </w:r>
    </w:p>
    <w:p w14:paraId="2B1033CF" w14:textId="3BFBB828" w:rsidR="005C3A05" w:rsidRPr="00734D86" w:rsidRDefault="005C3A05" w:rsidP="0085083B">
      <w:pPr>
        <w:pStyle w:val="berschrift5"/>
        <w:rPr>
          <w:i/>
        </w:rPr>
      </w:pPr>
      <w:r w:rsidRPr="00734D86">
        <w:lastRenderedPageBreak/>
        <w:t xml:space="preserve">1 </w:t>
      </w:r>
      <w:r w:rsidR="00734D86">
        <w:t xml:space="preserve">– </w:t>
      </w:r>
      <w:r w:rsidRPr="00734D86">
        <w:t>Der menschliche Körper und seine Entwicklung</w:t>
      </w:r>
    </w:p>
    <w:p w14:paraId="27A06691" w14:textId="77777777" w:rsidR="005C3A05" w:rsidRPr="00734D86" w:rsidRDefault="005C3A05" w:rsidP="00C41F71">
      <w:pPr>
        <w:pStyle w:val="Listenabsatz"/>
        <w:numPr>
          <w:ilvl w:val="0"/>
          <w:numId w:val="24"/>
        </w:numPr>
        <w:spacing w:after="0" w:line="240" w:lineRule="auto"/>
        <w:rPr>
          <w:rFonts w:cs="Arial"/>
          <w:szCs w:val="20"/>
        </w:rPr>
      </w:pPr>
      <w:r w:rsidRPr="00734D86">
        <w:rPr>
          <w:rFonts w:cs="Arial"/>
          <w:szCs w:val="20"/>
        </w:rPr>
        <w:t>Wissen über innere und äussere Geschlechts- und Fortpflanzungsorgane und ihre Funktionen und die damit verbundenen Gefühle</w:t>
      </w:r>
    </w:p>
    <w:p w14:paraId="4F8B7E66" w14:textId="77777777" w:rsidR="005C3A05" w:rsidRPr="00734D86" w:rsidRDefault="005C3A05" w:rsidP="00C41F71">
      <w:pPr>
        <w:pStyle w:val="Listenabsatz"/>
        <w:numPr>
          <w:ilvl w:val="0"/>
          <w:numId w:val="24"/>
        </w:numPr>
        <w:spacing w:after="0" w:line="240" w:lineRule="auto"/>
        <w:rPr>
          <w:rFonts w:cs="Arial"/>
          <w:szCs w:val="20"/>
        </w:rPr>
      </w:pPr>
      <w:r w:rsidRPr="00734D86">
        <w:rPr>
          <w:rFonts w:cs="Arial"/>
          <w:szCs w:val="20"/>
        </w:rPr>
        <w:t>Menstruationszyklus, Samenerguss</w:t>
      </w:r>
    </w:p>
    <w:p w14:paraId="357CF1F6" w14:textId="3F34A4CE" w:rsidR="005C3A05" w:rsidRPr="00734D86" w:rsidRDefault="005C3A05" w:rsidP="00C41F71">
      <w:pPr>
        <w:pStyle w:val="Listenabsatz"/>
        <w:numPr>
          <w:ilvl w:val="0"/>
          <w:numId w:val="24"/>
        </w:numPr>
        <w:spacing w:after="0" w:line="240" w:lineRule="auto"/>
        <w:rPr>
          <w:rFonts w:cs="Arial"/>
          <w:szCs w:val="20"/>
        </w:rPr>
      </w:pPr>
      <w:r w:rsidRPr="00734D86">
        <w:rPr>
          <w:rFonts w:cs="Arial"/>
          <w:szCs w:val="20"/>
        </w:rPr>
        <w:t xml:space="preserve">Wissen über sexuelle Gesundheit und Gesundheitsvorsorge (z.B. sexuell übertragbare Krankheiten; </w:t>
      </w:r>
      <w:proofErr w:type="spellStart"/>
      <w:r w:rsidRPr="00734D86">
        <w:rPr>
          <w:rFonts w:cs="Arial"/>
          <w:szCs w:val="20"/>
        </w:rPr>
        <w:t>safer</w:t>
      </w:r>
      <w:proofErr w:type="spellEnd"/>
      <w:r w:rsidRPr="00734D86">
        <w:rPr>
          <w:rFonts w:cs="Arial"/>
          <w:szCs w:val="20"/>
        </w:rPr>
        <w:t xml:space="preserve"> sex)</w:t>
      </w:r>
    </w:p>
    <w:p w14:paraId="155B3B38" w14:textId="77777777" w:rsidR="005C3A05" w:rsidRPr="00734D86" w:rsidRDefault="005C3A05" w:rsidP="00C41F71">
      <w:pPr>
        <w:pStyle w:val="Listenabsatz"/>
        <w:numPr>
          <w:ilvl w:val="0"/>
          <w:numId w:val="24"/>
        </w:numPr>
        <w:spacing w:after="0" w:line="240" w:lineRule="auto"/>
        <w:rPr>
          <w:rFonts w:cs="Arial"/>
          <w:szCs w:val="20"/>
        </w:rPr>
      </w:pPr>
      <w:r w:rsidRPr="00734D86">
        <w:rPr>
          <w:rFonts w:cs="Arial"/>
          <w:szCs w:val="20"/>
        </w:rPr>
        <w:t>Veränderungen in der Pubertät (geistige, körperliche, soziale und emotionale Veränderungen und diesbezügliche Vielfalt) kennen</w:t>
      </w:r>
    </w:p>
    <w:p w14:paraId="67FB8671" w14:textId="77777777" w:rsidR="005C3A05" w:rsidRPr="00734D86" w:rsidRDefault="005C3A05" w:rsidP="00C41F71">
      <w:pPr>
        <w:pStyle w:val="Listenabsatz"/>
        <w:numPr>
          <w:ilvl w:val="0"/>
          <w:numId w:val="24"/>
        </w:numPr>
        <w:spacing w:after="0" w:line="240" w:lineRule="auto"/>
        <w:rPr>
          <w:rFonts w:cs="Arial"/>
          <w:szCs w:val="20"/>
        </w:rPr>
      </w:pPr>
      <w:r w:rsidRPr="00734D86">
        <w:rPr>
          <w:rFonts w:cs="Arial"/>
          <w:szCs w:val="20"/>
        </w:rPr>
        <w:t>Anerkennung und Wertschätzung unterschiedlicher Körperformen</w:t>
      </w:r>
    </w:p>
    <w:p w14:paraId="3761989C" w14:textId="77777777" w:rsidR="005C3A05" w:rsidRPr="00734D86" w:rsidRDefault="005C3A05" w:rsidP="00C41F71">
      <w:pPr>
        <w:pStyle w:val="Listenabsatz"/>
        <w:numPr>
          <w:ilvl w:val="0"/>
          <w:numId w:val="24"/>
        </w:numPr>
        <w:spacing w:after="0" w:line="240" w:lineRule="auto"/>
        <w:rPr>
          <w:rFonts w:cs="Arial"/>
          <w:szCs w:val="20"/>
        </w:rPr>
      </w:pPr>
      <w:r w:rsidRPr="00734D86">
        <w:rPr>
          <w:rFonts w:cs="Arial"/>
          <w:szCs w:val="20"/>
        </w:rPr>
        <w:t>Entwickeln eines positiven Körper- und Selbstbildes: Selbstwertgefühl</w:t>
      </w:r>
    </w:p>
    <w:p w14:paraId="3628604E" w14:textId="73768A14" w:rsidR="005C3A05" w:rsidRPr="00734D86" w:rsidRDefault="005C3A05" w:rsidP="0085083B">
      <w:pPr>
        <w:pStyle w:val="berschrift5"/>
        <w:rPr>
          <w:i/>
        </w:rPr>
      </w:pPr>
      <w:r w:rsidRPr="00734D86">
        <w:t xml:space="preserve">2 </w:t>
      </w:r>
      <w:r w:rsidR="00734D86" w:rsidRPr="00734D86">
        <w:t xml:space="preserve">– </w:t>
      </w:r>
      <w:r w:rsidRPr="00734D86">
        <w:t>Sexualität, Beziehung und Lebensstile</w:t>
      </w:r>
    </w:p>
    <w:p w14:paraId="46035CB0"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Wissen über sexuelle Lust, Masturbation, Orgasmus</w:t>
      </w:r>
    </w:p>
    <w:p w14:paraId="0A07A94D"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Sexualität in respektvoller Weise geniessen</w:t>
      </w:r>
    </w:p>
    <w:p w14:paraId="62F6AEE2"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Gesellschaftliche Normen und Verhaltensmuster von Mann und Frau kennen und Widersprüche in Werten analysieren</w:t>
      </w:r>
    </w:p>
    <w:p w14:paraId="2CA011FC"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Freie und verantwortungsvolle Entscheidungen treffen nach Abwägung der Konsequenzen sowie der Vor- und Nachteile jeder Entscheidung (Partnerin/Partner, Sexualverhalten)</w:t>
      </w:r>
    </w:p>
    <w:p w14:paraId="13DEAA05"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Unterscheiden zwischen Sexualität im realen Leben und Sexualität/Pornografie in den Medien</w:t>
      </w:r>
    </w:p>
    <w:p w14:paraId="602D4181"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Die Vielfalt verschiedener Geschlechterrollen und Lebensformen kennen und analysieren können</w:t>
      </w:r>
    </w:p>
    <w:p w14:paraId="4336DAD7"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Verständnis, Akzeptanz und Respekt für sexuelle Vielfalt, sexuelle Orientierung, Lebensstile und Beziehungsformen</w:t>
      </w:r>
    </w:p>
    <w:p w14:paraId="2A762FF1"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Die mit Beziehungen verbundenen Gefühle und deren individuelle Bedeutung kennen</w:t>
      </w:r>
    </w:p>
    <w:p w14:paraId="1319EF1E"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Beziehungen und Partnerschaften gleichberechtigt und respektvoll eingehen und gestalten</w:t>
      </w:r>
    </w:p>
    <w:p w14:paraId="64F71F13"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Konstruktiv mit Konflikten in Beziehungen umgehen</w:t>
      </w:r>
    </w:p>
    <w:p w14:paraId="776FF92F" w14:textId="77777777" w:rsidR="005C3A05" w:rsidRPr="000A0244" w:rsidRDefault="005C3A05" w:rsidP="00C41F71">
      <w:pPr>
        <w:numPr>
          <w:ilvl w:val="0"/>
          <w:numId w:val="23"/>
        </w:numPr>
        <w:spacing w:after="0" w:line="240" w:lineRule="auto"/>
        <w:rPr>
          <w:rFonts w:cs="Arial"/>
          <w:szCs w:val="20"/>
        </w:rPr>
      </w:pPr>
      <w:r w:rsidRPr="000A0244">
        <w:rPr>
          <w:rFonts w:cs="Arial"/>
          <w:szCs w:val="20"/>
        </w:rPr>
        <w:t>Kommunikation und Verhandlung in intimen Beziehungen</w:t>
      </w:r>
    </w:p>
    <w:p w14:paraId="1DB785C0" w14:textId="70FF12E0" w:rsidR="005C3A05" w:rsidRPr="00734D86" w:rsidRDefault="005C3A05" w:rsidP="0085083B">
      <w:pPr>
        <w:pStyle w:val="berschrift5"/>
        <w:rPr>
          <w:i/>
        </w:rPr>
      </w:pPr>
      <w:r w:rsidRPr="00734D86">
        <w:t xml:space="preserve">3 </w:t>
      </w:r>
      <w:r w:rsidR="00734D86" w:rsidRPr="00734D86">
        <w:t xml:space="preserve">– </w:t>
      </w:r>
      <w:r w:rsidRPr="00734D86">
        <w:t>Sexualität, Gesundheit und Wohlbefinden</w:t>
      </w:r>
    </w:p>
    <w:p w14:paraId="2492CC07"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Verstehen, dass Sexualität einvernehmlich, lustvoll, altersgerecht und respektvoll gegenüber sich selbst und anderen sein sollte</w:t>
      </w:r>
    </w:p>
    <w:p w14:paraId="2EA9E1A4"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Verhandlungs- und Kommunikationskompetenz für ein sicheres und lustvolles Sexualleben entwickeln</w:t>
      </w:r>
    </w:p>
    <w:p w14:paraId="464213CA"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Verschiedene Arten von sexuellem Missbrauch, Prävention, Hilfsangebote und Kennen des Verbreitungsgrads</w:t>
      </w:r>
    </w:p>
    <w:p w14:paraId="6FFE0399"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Wissen über riskantes (Sexual-)Verhalten (Alkohol, Drogen, Gruppenzwang, Mobbing, Prostitution, Missbrauch von Sexting) und seine Folgen</w:t>
      </w:r>
    </w:p>
    <w:p w14:paraId="7EDCEEE7"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Wissen über Symptome, Übertragung und Prävention von sexuell übertragbaren Infektionen (STI) einschliesslich HIV</w:t>
      </w:r>
    </w:p>
    <w:p w14:paraId="7CC60A87"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Unangenehme oder unsichere Sexualkontakte ablehnen oder beenden</w:t>
      </w:r>
    </w:p>
    <w:p w14:paraId="548ECB90"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Kondome und Verhütungsmittel wirksam anwenden risikoträchtige Situationen erkennen und damit umgehen können</w:t>
      </w:r>
    </w:p>
    <w:p w14:paraId="05242A29"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Symptome von sexuell übertragbaren Infektionen erkennen</w:t>
      </w:r>
    </w:p>
    <w:p w14:paraId="57720803" w14:textId="77777777" w:rsidR="005C3A05" w:rsidRPr="000A0244" w:rsidRDefault="005C3A05" w:rsidP="00C41F71">
      <w:pPr>
        <w:numPr>
          <w:ilvl w:val="0"/>
          <w:numId w:val="22"/>
        </w:numPr>
        <w:spacing w:after="0" w:line="240" w:lineRule="auto"/>
        <w:rPr>
          <w:rFonts w:cs="Arial"/>
          <w:szCs w:val="20"/>
        </w:rPr>
      </w:pPr>
      <w:r w:rsidRPr="000A0244">
        <w:rPr>
          <w:rFonts w:cs="Arial"/>
          <w:szCs w:val="20"/>
        </w:rPr>
        <w:t>Verantwortungsbewusstsein hinsichtlich der Prävention von sexuell übertragbaren Infektionen und HIV sowie der Prävention von sexuellem Missbrauch</w:t>
      </w:r>
    </w:p>
    <w:p w14:paraId="4CAA3FDE" w14:textId="56E15F73" w:rsidR="005C3A05" w:rsidRPr="00734D86" w:rsidRDefault="005C3A05" w:rsidP="0085083B">
      <w:pPr>
        <w:pStyle w:val="berschrift5"/>
        <w:rPr>
          <w:i/>
        </w:rPr>
      </w:pPr>
      <w:r w:rsidRPr="00734D86">
        <w:t xml:space="preserve">4 </w:t>
      </w:r>
      <w:r w:rsidR="00734D86" w:rsidRPr="00734D86">
        <w:t xml:space="preserve">– </w:t>
      </w:r>
      <w:r w:rsidRPr="00734D86">
        <w:t>Fruchtbarkeit und Fortpflanzung</w:t>
      </w:r>
    </w:p>
    <w:p w14:paraId="3A610D40" w14:textId="77777777" w:rsidR="005C3A05" w:rsidRPr="000A0244" w:rsidRDefault="005C3A05" w:rsidP="00C41F71">
      <w:pPr>
        <w:numPr>
          <w:ilvl w:val="0"/>
          <w:numId w:val="21"/>
        </w:numPr>
        <w:spacing w:after="0" w:line="240" w:lineRule="auto"/>
        <w:rPr>
          <w:rFonts w:cs="Arial"/>
          <w:szCs w:val="20"/>
        </w:rPr>
      </w:pPr>
      <w:r w:rsidRPr="000A0244">
        <w:rPr>
          <w:rFonts w:cs="Arial"/>
          <w:szCs w:val="20"/>
        </w:rPr>
        <w:t>Wissen zu Empfängnis und Schwangerschaft, Fruchtbarkeit (inkl. medizinisch unterstützte Fortpflanzung) und Unfruchtbarkeit, Geburt, Schwangerschaftsabbruch, Verhütung, Notfallverhütung</w:t>
      </w:r>
    </w:p>
    <w:p w14:paraId="384635C7" w14:textId="77777777" w:rsidR="005C3A05" w:rsidRPr="000A0244" w:rsidRDefault="005C3A05" w:rsidP="00C41F71">
      <w:pPr>
        <w:numPr>
          <w:ilvl w:val="0"/>
          <w:numId w:val="21"/>
        </w:numPr>
        <w:spacing w:after="0" w:line="240" w:lineRule="auto"/>
        <w:rPr>
          <w:rFonts w:cs="Arial"/>
          <w:szCs w:val="20"/>
        </w:rPr>
      </w:pPr>
      <w:r w:rsidRPr="000A0244">
        <w:rPr>
          <w:rFonts w:cs="Arial"/>
          <w:szCs w:val="20"/>
        </w:rPr>
        <w:t>Wissen über Risiken und unwirksame Verhütung und ihre Ursachen (Alkoholkonsum, Nebenwirkungen, Vergesslichkeit usw.)</w:t>
      </w:r>
    </w:p>
    <w:p w14:paraId="7889F1D9" w14:textId="77777777" w:rsidR="005C3A05" w:rsidRPr="000A0244" w:rsidRDefault="005C3A05" w:rsidP="00C41F71">
      <w:pPr>
        <w:numPr>
          <w:ilvl w:val="0"/>
          <w:numId w:val="21"/>
        </w:numPr>
        <w:spacing w:after="0" w:line="240" w:lineRule="auto"/>
        <w:rPr>
          <w:rFonts w:cs="Arial"/>
          <w:szCs w:val="20"/>
        </w:rPr>
      </w:pPr>
      <w:r w:rsidRPr="000A0244">
        <w:rPr>
          <w:rFonts w:cs="Arial"/>
          <w:szCs w:val="20"/>
        </w:rPr>
        <w:t>Auswirkungen einer (frühen) Mutter- bzw. Vaterschaft kennen (Bedeutung von Kindererziehung – Familienplanung, Planung der Berufslaufbahn, Verhütung, Entscheidungsfindung und Versorgung bei ungeplanter Schwangerschaft)</w:t>
      </w:r>
    </w:p>
    <w:p w14:paraId="5F101AE0" w14:textId="77777777" w:rsidR="005C3A05" w:rsidRPr="000A0244" w:rsidRDefault="005C3A05" w:rsidP="00C41F71">
      <w:pPr>
        <w:numPr>
          <w:ilvl w:val="0"/>
          <w:numId w:val="21"/>
        </w:numPr>
        <w:spacing w:after="0" w:line="240" w:lineRule="auto"/>
        <w:rPr>
          <w:rFonts w:cs="Arial"/>
          <w:szCs w:val="20"/>
        </w:rPr>
      </w:pPr>
      <w:r w:rsidRPr="000A0244">
        <w:rPr>
          <w:rFonts w:cs="Arial"/>
          <w:szCs w:val="20"/>
        </w:rPr>
        <w:t>Hilfsstrukturen im Zusammenhang mit sexueller Gesundheit und sexualisierter Gewalt kennen</w:t>
      </w:r>
    </w:p>
    <w:p w14:paraId="07E3E5C2" w14:textId="77777777" w:rsidR="005C3A05" w:rsidRPr="000A0244" w:rsidRDefault="005C3A05" w:rsidP="00C41F71">
      <w:pPr>
        <w:numPr>
          <w:ilvl w:val="0"/>
          <w:numId w:val="21"/>
        </w:numPr>
        <w:spacing w:after="0" w:line="240" w:lineRule="auto"/>
        <w:rPr>
          <w:rFonts w:cs="Arial"/>
        </w:rPr>
      </w:pPr>
      <w:r w:rsidRPr="000A0244">
        <w:rPr>
          <w:rFonts w:cs="Arial"/>
          <w:szCs w:val="20"/>
        </w:rPr>
        <w:t>Verhütungsmittel auf angemessene Weise beschaffen und positive Haltung zu einer gemeinsamen Verantwortung für die Verhütung entwickeln</w:t>
      </w:r>
      <w:r w:rsidRPr="000A0244">
        <w:rPr>
          <w:rFonts w:cs="Arial"/>
        </w:rPr>
        <w:t xml:space="preserve"> </w:t>
      </w:r>
    </w:p>
    <w:p w14:paraId="4CF209E9" w14:textId="6B4EA8A4" w:rsidR="005C3A05" w:rsidRPr="00734D86" w:rsidRDefault="005C3A05" w:rsidP="0085083B">
      <w:pPr>
        <w:pStyle w:val="berschrift5"/>
        <w:rPr>
          <w:i/>
        </w:rPr>
      </w:pPr>
      <w:r w:rsidRPr="00734D86">
        <w:t xml:space="preserve">5 </w:t>
      </w:r>
      <w:r w:rsidR="00734D86" w:rsidRPr="00734D86">
        <w:t xml:space="preserve">– </w:t>
      </w:r>
      <w:r w:rsidRPr="00734D86">
        <w:t>Emotionen, Rechte und kulturelle Aspekte</w:t>
      </w:r>
    </w:p>
    <w:p w14:paraId="7C72FF97" w14:textId="77777777" w:rsidR="005C3A05" w:rsidRPr="000A0244" w:rsidRDefault="005C3A05" w:rsidP="00C41F71">
      <w:pPr>
        <w:numPr>
          <w:ilvl w:val="0"/>
          <w:numId w:val="20"/>
        </w:numPr>
        <w:spacing w:after="0" w:line="240" w:lineRule="auto"/>
        <w:rPr>
          <w:rFonts w:cs="Arial"/>
          <w:szCs w:val="20"/>
        </w:rPr>
      </w:pPr>
      <w:r w:rsidRPr="000A0244">
        <w:rPr>
          <w:rFonts w:cs="Arial"/>
          <w:szCs w:val="20"/>
        </w:rPr>
        <w:t>Unterschiede zwischen Freundschaft, Liebe und Lust</w:t>
      </w:r>
    </w:p>
    <w:p w14:paraId="62C43CCA" w14:textId="77777777" w:rsidR="005C3A05" w:rsidRPr="000A0244" w:rsidRDefault="005C3A05" w:rsidP="00C41F71">
      <w:pPr>
        <w:numPr>
          <w:ilvl w:val="0"/>
          <w:numId w:val="20"/>
        </w:numPr>
        <w:spacing w:after="0" w:line="240" w:lineRule="auto"/>
        <w:rPr>
          <w:rFonts w:cs="Arial"/>
          <w:szCs w:val="20"/>
        </w:rPr>
      </w:pPr>
      <w:r w:rsidRPr="000A0244">
        <w:rPr>
          <w:rFonts w:cs="Arial"/>
          <w:szCs w:val="20"/>
        </w:rPr>
        <w:t>Kennen und Wahrnehmen und reflektieren verschiedener Emotionen bei sich und bei anderen</w:t>
      </w:r>
    </w:p>
    <w:p w14:paraId="1D5CF1AB" w14:textId="77777777" w:rsidR="005C3A05" w:rsidRPr="000A0244" w:rsidRDefault="005C3A05" w:rsidP="00C41F71">
      <w:pPr>
        <w:numPr>
          <w:ilvl w:val="0"/>
          <w:numId w:val="20"/>
        </w:numPr>
        <w:spacing w:after="0" w:line="240" w:lineRule="auto"/>
        <w:rPr>
          <w:rFonts w:cs="Arial"/>
          <w:szCs w:val="20"/>
        </w:rPr>
      </w:pPr>
      <w:r w:rsidRPr="000A0244">
        <w:rPr>
          <w:rFonts w:cs="Arial"/>
          <w:szCs w:val="20"/>
        </w:rPr>
        <w:t xml:space="preserve">Mit unterschiedlichen und widersprüchlichen Emotionen, Gefühlen und Wünschen umgehen können und Wege identifizieren, um bei Kummer und Enttäuschung für sich selbst zu sorgen </w:t>
      </w:r>
    </w:p>
    <w:p w14:paraId="11AFF043" w14:textId="77777777" w:rsidR="005C3A05" w:rsidRPr="000A0244" w:rsidRDefault="005C3A05" w:rsidP="00C41F71">
      <w:pPr>
        <w:numPr>
          <w:ilvl w:val="0"/>
          <w:numId w:val="20"/>
        </w:numPr>
        <w:spacing w:after="0" w:line="240" w:lineRule="auto"/>
        <w:rPr>
          <w:rFonts w:cs="Arial"/>
          <w:szCs w:val="20"/>
        </w:rPr>
      </w:pPr>
      <w:r w:rsidRPr="000A0244">
        <w:rPr>
          <w:rFonts w:cs="Arial"/>
          <w:szCs w:val="20"/>
        </w:rPr>
        <w:t>Einen kritischen Umgang mit den Medien entwickeln</w:t>
      </w:r>
    </w:p>
    <w:p w14:paraId="25A0E43A" w14:textId="61A33DC3" w:rsidR="005C3A05" w:rsidRPr="000A0244" w:rsidRDefault="005C3A05" w:rsidP="00C41F71">
      <w:pPr>
        <w:numPr>
          <w:ilvl w:val="0"/>
          <w:numId w:val="20"/>
        </w:numPr>
        <w:spacing w:after="0" w:line="240" w:lineRule="auto"/>
        <w:rPr>
          <w:rFonts w:cs="Arial"/>
          <w:szCs w:val="20"/>
        </w:rPr>
      </w:pPr>
      <w:r w:rsidRPr="000A0244">
        <w:rPr>
          <w:rFonts w:cs="Arial"/>
          <w:szCs w:val="20"/>
        </w:rPr>
        <w:t>Kennen von sexuellen Rechten und Pflichten (z.B. Schutzalter, Selbstbestimmung, Rechte auf psychische und physische Unversehrtheit, Rechte bezüglich Schwangerschaft/Vaterschaft) und diese für sich und andere anerkennen</w:t>
      </w:r>
    </w:p>
    <w:p w14:paraId="23088666" w14:textId="77777777" w:rsidR="006B4267" w:rsidRDefault="005C3A05" w:rsidP="00C41F71">
      <w:pPr>
        <w:numPr>
          <w:ilvl w:val="0"/>
          <w:numId w:val="20"/>
        </w:numPr>
        <w:spacing w:after="0" w:line="240" w:lineRule="auto"/>
        <w:rPr>
          <w:rFonts w:cs="Arial"/>
          <w:szCs w:val="20"/>
        </w:rPr>
      </w:pPr>
      <w:r w:rsidRPr="000A0244">
        <w:rPr>
          <w:rFonts w:cs="Arial"/>
          <w:szCs w:val="20"/>
        </w:rPr>
        <w:t>Diskriminierungen, Ungerechtigkeiten und Ungleichheiten im Zusammenhang mit Sexualität kennen</w:t>
      </w:r>
    </w:p>
    <w:p w14:paraId="117CA0F8" w14:textId="68D08844" w:rsidR="005C3A05" w:rsidRPr="006B4267" w:rsidRDefault="005C3A05" w:rsidP="00C41F71">
      <w:pPr>
        <w:numPr>
          <w:ilvl w:val="0"/>
          <w:numId w:val="20"/>
        </w:numPr>
        <w:spacing w:after="0" w:line="240" w:lineRule="auto"/>
        <w:rPr>
          <w:rFonts w:cs="Arial"/>
          <w:szCs w:val="20"/>
        </w:rPr>
      </w:pPr>
      <w:r w:rsidRPr="006B4267">
        <w:rPr>
          <w:rFonts w:cs="Arial"/>
          <w:szCs w:val="20"/>
        </w:rPr>
        <w:lastRenderedPageBreak/>
        <w:t>Mit widersprüchlichen persönlichen und sozialen Normen und Werten in Familie und Gesellschaft umgehen können</w:t>
      </w:r>
      <w:r w:rsidRPr="006B4267">
        <w:rPr>
          <w:rFonts w:cs="Arial"/>
        </w:rPr>
        <w:br w:type="page"/>
      </w:r>
    </w:p>
    <w:p w14:paraId="75380EBA" w14:textId="6EF86CDF" w:rsidR="005C3A05" w:rsidRPr="005C3A05" w:rsidRDefault="005C3A05" w:rsidP="0053534D">
      <w:pPr>
        <w:pStyle w:val="berschrift2"/>
      </w:pPr>
      <w:bookmarkStart w:id="39" w:name="_Toc229466462"/>
      <w:r w:rsidRPr="005C3A05">
        <w:lastRenderedPageBreak/>
        <w:t>Vorgehen bei Dispensationsgesuchen</w:t>
      </w:r>
      <w:bookmarkEnd w:id="39"/>
    </w:p>
    <w:p w14:paraId="0299DE19" w14:textId="3A23FE98" w:rsidR="005C3A05" w:rsidRDefault="008A6F31" w:rsidP="00734D86">
      <w:pPr>
        <w:pStyle w:val="StandardTextbaustein"/>
      </w:pPr>
      <w:r w:rsidRPr="000401C3">
        <w:t xml:space="preserve"> </w:t>
      </w:r>
      <w:r w:rsidR="005C3A05" w:rsidRPr="000401C3">
        <w:t xml:space="preserve">[Der sexualkundliche Unterricht ist im Kanton Bern grundsätzlich für alle Schülerinnen und Schüler obligatorisch. Der sexualkundliche Unterricht in der Schule ist säkular und erkennt die religiöse und kulturelle Vielfalt an. Die Schule hat den Bildungsauftrag, sicherzustellen, dass Kinder und Jugendliche ein Grundwissen über Körper, Sexualität und Prävention erhalten. Lehrerinnen und Lehrer behandeln diese Themen professionell und angepasst an das jeweilige Alter und den Entwicklungsstand der Schülerinnen und Schüler. </w:t>
      </w:r>
    </w:p>
    <w:p w14:paraId="63EA278B" w14:textId="576C85CA" w:rsidR="005C3A05" w:rsidRPr="00734D86" w:rsidRDefault="005C3A05" w:rsidP="00734D86">
      <w:pPr>
        <w:pStyle w:val="StandardTextbaustein"/>
      </w:pPr>
      <w:r w:rsidRPr="000401C3">
        <w:t>Die Eltern haben die Möglichkeit</w:t>
      </w:r>
      <w:r w:rsidR="00543CE9">
        <w:t>,</w:t>
      </w:r>
      <w:r w:rsidRPr="000401C3">
        <w:t xml:space="preserve"> eine Dispensation von einzelnen Unterrichtssequenzen des sexualkundlichen Unterricht</w:t>
      </w:r>
      <w:r w:rsidR="00543CE9">
        <w:t>s</w:t>
      </w:r>
      <w:r w:rsidRPr="000401C3">
        <w:t xml:space="preserve"> zu beantragen. Es ist ratsam, im</w:t>
      </w:r>
      <w:r w:rsidRPr="000A0244">
        <w:t xml:space="preserve"> Vorfeld mit den Erziehungsberechtigten das Gespräch zu suchen und die Informationen aus dem </w:t>
      </w:r>
      <w:r>
        <w:t>Lehrplan</w:t>
      </w:r>
      <w:r w:rsidRPr="000A0244">
        <w:t xml:space="preserve"> zu berücksichtigen sowie offene Fragen zu klären. Legen Sie an dieser Stelle fest, wie im Falle eines Dispensationsgesuches vorzugehen ist. Erstellen Sie dazu ein Formular</w:t>
      </w:r>
      <w:r w:rsidR="00543CE9">
        <w:t>,</w:t>
      </w:r>
      <w:r w:rsidRPr="000A0244">
        <w:t xml:space="preserve"> oder verwenden </w:t>
      </w:r>
      <w:r w:rsidRPr="00734D86">
        <w:t>Sie die Vorlage im Anhang</w:t>
      </w:r>
      <w:r w:rsidR="00543CE9">
        <w:t>,</w:t>
      </w:r>
      <w:r w:rsidRPr="00734D86">
        <w:t xml:space="preserve"> und verweisen Sie auf den Ablageort.]</w:t>
      </w:r>
    </w:p>
    <w:p w14:paraId="01937545" w14:textId="7C6F9374" w:rsidR="00E81A97" w:rsidRPr="00734D86" w:rsidRDefault="008A6F31" w:rsidP="00E81A97">
      <w:pPr>
        <w:pStyle w:val="berschrift4"/>
      </w:pPr>
      <w:r w:rsidRPr="00734D86">
        <w:t xml:space="preserve"> </w:t>
      </w:r>
      <w:r w:rsidR="00E81A97" w:rsidRPr="00734D86">
        <w:t>[Textbaustein]</w:t>
      </w:r>
    </w:p>
    <w:p w14:paraId="61773949" w14:textId="11068686" w:rsidR="005C3A05" w:rsidRPr="000A0244" w:rsidRDefault="005C3A05" w:rsidP="005C3A05">
      <w:pPr>
        <w:pStyle w:val="Standardkze"/>
        <w:rPr>
          <w:rFonts w:ascii="Arial" w:hAnsi="Arial"/>
          <w:color w:val="auto"/>
        </w:rPr>
      </w:pPr>
      <w:r w:rsidRPr="000A0244">
        <w:rPr>
          <w:rFonts w:ascii="Arial" w:hAnsi="Arial"/>
          <w:color w:val="auto"/>
        </w:rPr>
        <w:t xml:space="preserve">Der sexualkundliche Unterricht basiert auf den Menschenrechten in Zusammenhang mit Sexualität, einschliesslich des Rechts auf Meinungsfreiheit und des Rechts auf Glaubensfreiheit. Das bedeutet zum Beispiel, dass sowohl Ansätze wie «keine sexuellen Beziehungen vor der Ehe» als auch die «Ehe für alle, auch für homosexuelle Paare» thematisiert werden. Damit ist der Unterricht religionsunabhängig und vielfältig. Die religiösen Werte der Schülerinnen und Schüler haben dennoch Platz in den Diskussionen rund um Sexualität. Mit der Teilnahme am sexualkundlichen Unterricht gewährleisten Schule und Eltern Kindern und Jugendlichen Chancengerechtigkeit und ihr Recht auf Bildung. </w:t>
      </w:r>
    </w:p>
    <w:p w14:paraId="35DD8F3F" w14:textId="66105479" w:rsidR="005C3A05" w:rsidRPr="000A0244" w:rsidRDefault="005C3A05" w:rsidP="005C3A05">
      <w:pPr>
        <w:pStyle w:val="Standardkze"/>
        <w:rPr>
          <w:rFonts w:ascii="Arial" w:hAnsi="Arial"/>
          <w:color w:val="auto"/>
        </w:rPr>
      </w:pPr>
      <w:r w:rsidRPr="000A0244">
        <w:rPr>
          <w:rFonts w:ascii="Arial" w:hAnsi="Arial"/>
          <w:color w:val="auto"/>
        </w:rPr>
        <w:t xml:space="preserve">Alle Lehrpersonen sind mit dem Dispensverfahren vertraut und können Eltern über die notwendigen </w:t>
      </w:r>
      <w:r w:rsidRPr="000401C3">
        <w:rPr>
          <w:rFonts w:ascii="Arial" w:hAnsi="Arial"/>
          <w:color w:val="auto"/>
        </w:rPr>
        <w:t>Schritte informieren. Sollten Eltern für ihre Kinder um Dispensation von einzelnen Unterrichtssequenzen des sexualkundlichen Unterricht</w:t>
      </w:r>
      <w:r w:rsidR="00543CE9">
        <w:rPr>
          <w:rFonts w:ascii="Arial" w:hAnsi="Arial"/>
          <w:color w:val="auto"/>
        </w:rPr>
        <w:t>s</w:t>
      </w:r>
      <w:r w:rsidRPr="000401C3">
        <w:rPr>
          <w:rFonts w:ascii="Arial" w:hAnsi="Arial"/>
          <w:color w:val="auto"/>
        </w:rPr>
        <w:t xml:space="preserve"> ersuchen, gilt das Prinzip des Dialogs und folgendes Vorgehen:</w:t>
      </w:r>
    </w:p>
    <w:p w14:paraId="0FCD22AE" w14:textId="77777777" w:rsidR="005C3A05" w:rsidRPr="000A0244" w:rsidRDefault="005C3A05" w:rsidP="00C41F71">
      <w:pPr>
        <w:pStyle w:val="Standardkze"/>
        <w:numPr>
          <w:ilvl w:val="0"/>
          <w:numId w:val="19"/>
        </w:numPr>
        <w:rPr>
          <w:rFonts w:ascii="Arial" w:hAnsi="Arial"/>
          <w:color w:val="auto"/>
        </w:rPr>
      </w:pPr>
      <w:r w:rsidRPr="000401C3">
        <w:rPr>
          <w:rFonts w:ascii="Arial" w:hAnsi="Arial"/>
          <w:color w:val="auto"/>
        </w:rPr>
        <w:t>Ein Antrag auf Befreiung von einzelnen Unterrichtssequenzen des sexualkundlichen Unterrichts</w:t>
      </w:r>
      <w:r w:rsidRPr="000A0244">
        <w:rPr>
          <w:rFonts w:ascii="Arial" w:hAnsi="Arial"/>
          <w:color w:val="auto"/>
        </w:rPr>
        <w:t xml:space="preserve"> </w:t>
      </w:r>
      <w:r w:rsidRPr="000401C3">
        <w:rPr>
          <w:rFonts w:ascii="Arial" w:hAnsi="Arial"/>
          <w:color w:val="auto"/>
        </w:rPr>
        <w:t>muss schriftlich und möglichst zu Schuljahresbeginn an die Schulleitung gestellt</w:t>
      </w:r>
      <w:r w:rsidRPr="000A0244">
        <w:rPr>
          <w:rFonts w:ascii="Arial" w:hAnsi="Arial"/>
          <w:color w:val="auto"/>
        </w:rPr>
        <w:t xml:space="preserve"> werden. Dazu stellt die Schule ein Formular </w:t>
      </w:r>
      <w:r w:rsidRPr="000A0244">
        <w:rPr>
          <w:rFonts w:ascii="Arial" w:hAnsi="Arial"/>
          <w:i/>
          <w:iCs/>
          <w:color w:val="auto"/>
          <w:highlight w:val="yellow"/>
        </w:rPr>
        <w:t>[Ablageort]</w:t>
      </w:r>
      <w:r w:rsidRPr="000A0244">
        <w:rPr>
          <w:rFonts w:ascii="Arial" w:hAnsi="Arial"/>
          <w:color w:val="auto"/>
        </w:rPr>
        <w:t xml:space="preserve"> zur Verfügung.</w:t>
      </w:r>
    </w:p>
    <w:p w14:paraId="4BB828EE" w14:textId="77777777" w:rsidR="005C3A05" w:rsidRPr="000A0244" w:rsidRDefault="005C3A05" w:rsidP="00C41F71">
      <w:pPr>
        <w:pStyle w:val="Standardkze"/>
        <w:numPr>
          <w:ilvl w:val="0"/>
          <w:numId w:val="19"/>
        </w:numPr>
        <w:rPr>
          <w:rFonts w:ascii="Arial" w:hAnsi="Arial"/>
          <w:color w:val="auto"/>
        </w:rPr>
      </w:pPr>
      <w:r w:rsidRPr="000A0244">
        <w:rPr>
          <w:rFonts w:ascii="Arial" w:hAnsi="Arial"/>
          <w:color w:val="auto"/>
        </w:rPr>
        <w:t xml:space="preserve">Die Schulleitung und/oder die Lehrperson </w:t>
      </w:r>
      <w:r>
        <w:rPr>
          <w:rFonts w:ascii="Arial" w:hAnsi="Arial"/>
          <w:color w:val="auto"/>
        </w:rPr>
        <w:t>sucht</w:t>
      </w:r>
      <w:r w:rsidRPr="000A0244">
        <w:rPr>
          <w:rFonts w:ascii="Arial" w:hAnsi="Arial"/>
          <w:color w:val="auto"/>
        </w:rPr>
        <w:t xml:space="preserve"> nach Eingang des Gesuches </w:t>
      </w:r>
      <w:r>
        <w:rPr>
          <w:rFonts w:ascii="Arial" w:hAnsi="Arial"/>
          <w:color w:val="auto"/>
        </w:rPr>
        <w:t>das</w:t>
      </w:r>
      <w:r w:rsidRPr="000A0244">
        <w:rPr>
          <w:rFonts w:ascii="Arial" w:hAnsi="Arial"/>
          <w:color w:val="auto"/>
        </w:rPr>
        <w:t xml:space="preserve"> Gespräch</w:t>
      </w:r>
      <w:r>
        <w:rPr>
          <w:rFonts w:ascii="Arial" w:hAnsi="Arial"/>
          <w:color w:val="auto"/>
        </w:rPr>
        <w:t xml:space="preserve"> mit den Eltern</w:t>
      </w:r>
      <w:r w:rsidRPr="000A0244">
        <w:rPr>
          <w:rFonts w:ascii="Arial" w:hAnsi="Arial"/>
          <w:color w:val="auto"/>
        </w:rPr>
        <w:t>. Sie zeigt die Wichtigkeit der sexuellen Bildung auf und bietet Beratung durch die Schulsozialarbeit, Fachstellen und die Teilnahme an Informationsabenden.</w:t>
      </w:r>
    </w:p>
    <w:p w14:paraId="73070361" w14:textId="77777777" w:rsidR="005C3A05" w:rsidRPr="000A0244" w:rsidRDefault="005C3A05" w:rsidP="00C41F71">
      <w:pPr>
        <w:pStyle w:val="Standardkze"/>
        <w:numPr>
          <w:ilvl w:val="0"/>
          <w:numId w:val="19"/>
        </w:numPr>
        <w:rPr>
          <w:rFonts w:ascii="Arial" w:hAnsi="Arial"/>
          <w:color w:val="auto"/>
        </w:rPr>
      </w:pPr>
      <w:r w:rsidRPr="000A0244">
        <w:rPr>
          <w:rFonts w:ascii="Arial" w:hAnsi="Arial"/>
          <w:color w:val="auto"/>
        </w:rPr>
        <w:t>Sollten die Eltern an ihrem Antrag festhalten, legt die Lehrperson mit den Erziehungsberechtigten fest, welche Unterrichtseinheit und</w:t>
      </w:r>
      <w:r>
        <w:rPr>
          <w:rFonts w:ascii="Arial" w:hAnsi="Arial"/>
          <w:color w:val="auto"/>
        </w:rPr>
        <w:t xml:space="preserve">/oder </w:t>
      </w:r>
      <w:r w:rsidRPr="000A0244">
        <w:rPr>
          <w:rFonts w:ascii="Arial" w:hAnsi="Arial"/>
          <w:color w:val="auto"/>
        </w:rPr>
        <w:t>externen Angebote das Kind nicht besuchen wird. Diese Abmachung wird schriftlich dokumentiert und abgelegt.</w:t>
      </w:r>
    </w:p>
    <w:p w14:paraId="6F19A708" w14:textId="77777777" w:rsidR="005C3A05" w:rsidRPr="000A0244" w:rsidRDefault="005C3A05" w:rsidP="005C3A05">
      <w:pPr>
        <w:pStyle w:val="Standardkze"/>
        <w:rPr>
          <w:rFonts w:ascii="Arial" w:hAnsi="Arial"/>
          <w:color w:val="auto"/>
        </w:rPr>
      </w:pPr>
      <w:r w:rsidRPr="000A0244">
        <w:rPr>
          <w:rFonts w:ascii="Arial" w:hAnsi="Arial"/>
          <w:color w:val="auto"/>
        </w:rPr>
        <w:br w:type="page"/>
      </w:r>
    </w:p>
    <w:p w14:paraId="4629D56B" w14:textId="7A384AC3" w:rsidR="005C3A05" w:rsidRPr="000A0244" w:rsidRDefault="005C3A05" w:rsidP="0053534D">
      <w:pPr>
        <w:pStyle w:val="berschrift2"/>
      </w:pPr>
      <w:bookmarkStart w:id="40" w:name="_Toc229466463"/>
      <w:r w:rsidRPr="000A0244">
        <w:lastRenderedPageBreak/>
        <w:t>Fort- und Weiterbildungen für Lehrpersonen</w:t>
      </w:r>
      <w:bookmarkEnd w:id="40"/>
    </w:p>
    <w:p w14:paraId="4DED38EB" w14:textId="5F78C153" w:rsidR="005C3A05" w:rsidRPr="00734D86" w:rsidRDefault="008A6F31" w:rsidP="00734D86">
      <w:pPr>
        <w:pStyle w:val="StandardTextbaustein"/>
      </w:pPr>
      <w:r w:rsidRPr="00734D86">
        <w:t xml:space="preserve"> </w:t>
      </w:r>
      <w:r w:rsidR="005C3A05" w:rsidRPr="00734D86">
        <w:t>[Fort- und Weiterbildung ist für Lehrpersonen unerlässlich, um aktuelle Kenntnisse und Kompetenzen im Bereich der Sexualaufklärung sicherzustellen. Gezielte Fortbildungen zu sexueller Gesundheit fördern nicht nur das Fachwissen, sondern stärken auch die Sicherheit im Umgang mit sensiblen Themen und unterstützen Lehrpersonen dabei, einheitliche und fundierte Inhalte zu vermitteln. Dies schafft eine verlässliche Grundlage für eine nachhaltige Sexualpädagogik und ermöglicht es den Schulen, eine qualitativ hochwertige und verantwortungsvolle Aufklärung zu gewährleisten. Sie können eine interne Arbeitsgruppe installieren, die für das Thema Sexualpädagogik verantwortlich ist. Diese kann zum Beispiel regelmässige Austauschsitzungen organisieren oder externe Referentinnen und Referenten einladen, die massgeschneiderte Inhalte an Ihre Mitarbeitenden vermitteln (beispielsweise SGCH</w:t>
      </w:r>
      <w:r w:rsidR="005C3A05" w:rsidRPr="005663BA">
        <w:rPr>
          <w:rStyle w:val="Funotenzeichen"/>
          <w:sz w:val="18"/>
        </w:rPr>
        <w:footnoteReference w:id="25"/>
      </w:r>
      <w:r w:rsidR="005C3A05" w:rsidRPr="00734D86">
        <w:t>). Beratung und Information zu spezifischen Themen bieten auch diverse Fachstellen an (vgl. «Rahmenkonzept Sexualaufklärung»). Fort- und Weiterbildungen können auch extern stattfinden und werden von den Mitarbeitenden der Schule wieder in die Teams getragen. Die Pädagogische Hochschule Bern (</w:t>
      </w:r>
      <w:proofErr w:type="spellStart"/>
      <w:r w:rsidR="005C3A05" w:rsidRPr="00734D86">
        <w:t>PHBern</w:t>
      </w:r>
      <w:proofErr w:type="spellEnd"/>
      <w:r w:rsidR="005C3A05" w:rsidRPr="00734D86">
        <w:t>)</w:t>
      </w:r>
      <w:r w:rsidR="005C3A05" w:rsidRPr="005663BA">
        <w:rPr>
          <w:rStyle w:val="Funotenzeichen"/>
          <w:rFonts w:eastAsia="SimSun"/>
          <w:sz w:val="18"/>
        </w:rPr>
        <w:footnoteReference w:id="26"/>
      </w:r>
      <w:r w:rsidR="005C3A05" w:rsidRPr="00734D86">
        <w:t xml:space="preserve"> bietet immer wieder kürzere Veranstaltungen zu den Themen der sexuellen Bildung an. Ein umfassendes Angebot zu sexueller Gesundheit bietet die Hochschule Luzern</w:t>
      </w:r>
      <w:r w:rsidR="005C3A05" w:rsidRPr="005663BA">
        <w:rPr>
          <w:rStyle w:val="Funotenzeichen"/>
          <w:sz w:val="18"/>
        </w:rPr>
        <w:footnoteReference w:id="27"/>
      </w:r>
      <w:r w:rsidR="005C3A05" w:rsidRPr="00734D86">
        <w:t>. Auch die Universität Bern bietet einen CAS (</w:t>
      </w:r>
      <w:proofErr w:type="spellStart"/>
      <w:r w:rsidR="005C3A05" w:rsidRPr="00734D86">
        <w:t>Certificate</w:t>
      </w:r>
      <w:proofErr w:type="spellEnd"/>
      <w:r w:rsidR="005C3A05" w:rsidRPr="00734D86">
        <w:t xml:space="preserve"> </w:t>
      </w:r>
      <w:proofErr w:type="spellStart"/>
      <w:r w:rsidR="005C3A05" w:rsidRPr="00734D86">
        <w:t>of</w:t>
      </w:r>
      <w:proofErr w:type="spellEnd"/>
      <w:r w:rsidR="005C3A05" w:rsidRPr="00734D86">
        <w:t xml:space="preserve"> </w:t>
      </w:r>
      <w:proofErr w:type="spellStart"/>
      <w:r w:rsidR="005C3A05" w:rsidRPr="00734D86">
        <w:t>Advanced</w:t>
      </w:r>
      <w:proofErr w:type="spellEnd"/>
      <w:r w:rsidR="005C3A05" w:rsidRPr="00734D86">
        <w:t xml:space="preserve"> Studies) in Sexueller Gesundheit</w:t>
      </w:r>
      <w:r w:rsidR="005C3A05" w:rsidRPr="005663BA">
        <w:rPr>
          <w:rStyle w:val="Funotenzeichen"/>
          <w:sz w:val="18"/>
        </w:rPr>
        <w:footnoteReference w:id="28"/>
      </w:r>
      <w:r w:rsidR="005C3A05" w:rsidRPr="00734D86">
        <w:t xml:space="preserve"> an.]</w:t>
      </w:r>
    </w:p>
    <w:p w14:paraId="0BD4A793" w14:textId="518A58AA" w:rsidR="00E81A97" w:rsidRPr="00734D86" w:rsidRDefault="008A6F31" w:rsidP="00E81A97">
      <w:pPr>
        <w:pStyle w:val="berschrift4"/>
      </w:pPr>
      <w:r w:rsidRPr="00734D86">
        <w:t xml:space="preserve"> </w:t>
      </w:r>
      <w:r w:rsidR="00E81A97" w:rsidRPr="00734D86">
        <w:t>[Textbaustein]</w:t>
      </w:r>
    </w:p>
    <w:p w14:paraId="3B4A8484" w14:textId="782D78FB" w:rsidR="005C3A05" w:rsidRPr="000A0244" w:rsidRDefault="005C3A05" w:rsidP="005C3A05">
      <w:pPr>
        <w:pStyle w:val="Standardkze"/>
        <w:rPr>
          <w:rFonts w:ascii="Arial" w:hAnsi="Arial"/>
          <w:color w:val="auto"/>
        </w:rPr>
      </w:pPr>
      <w:r w:rsidRPr="000A0244">
        <w:rPr>
          <w:rFonts w:ascii="Arial" w:hAnsi="Arial"/>
          <w:color w:val="auto"/>
        </w:rPr>
        <w:t>Unsere Schule fördert die kontinuierliche Fort- und Weiterbildung im Bereich der Sexualaufklärung, um Lehrpersonen im Umgang mit sensiblen Themen zu stärken und einheitliche, fundierte Inhalte zu sichern. Die Schule fördert insbesondere den Austausch und die Absprachen unter den Lehrpersonen. In unterschiedlichen Gefässen haben die Mitarbeitenden die Möglichkeit, ihren Unterricht zu planen und die Umsetzung der Sexualpädagogik zu diskutieren. Damit unterstützt die Schule die Lehrpersonen in ihrer stetigen Weiterentwicklung.</w:t>
      </w:r>
    </w:p>
    <w:p w14:paraId="34CAA0F5" w14:textId="77777777" w:rsidR="005C3A05" w:rsidRPr="000A0244" w:rsidRDefault="005C3A05" w:rsidP="005C3A05">
      <w:pPr>
        <w:pStyle w:val="Standardkze"/>
        <w:rPr>
          <w:rFonts w:ascii="Arial" w:hAnsi="Arial"/>
          <w:color w:val="auto"/>
        </w:rPr>
      </w:pPr>
      <w:r w:rsidRPr="000A0244">
        <w:rPr>
          <w:rFonts w:ascii="Arial" w:hAnsi="Arial"/>
          <w:color w:val="auto"/>
        </w:rPr>
        <w:t>Die Absprachen zur Vereinheitlichung der verwendeten Materialien tragen zur Vergleichbarkeit und zur Qualität der vermittelten Inhalte bei und fördern die Chancengerechtigkeit. Die Lehrmaterialien werden periodisch daraufhin geprüft, ob sie zeitgemäss sind und die definierten Lernziele abzudecken vermögen.</w:t>
      </w:r>
    </w:p>
    <w:p w14:paraId="5C8DAB26" w14:textId="77777777" w:rsidR="005C3A05" w:rsidRPr="000A0244" w:rsidRDefault="005C3A05" w:rsidP="005C3A05">
      <w:pPr>
        <w:pStyle w:val="Standardkze"/>
        <w:rPr>
          <w:rFonts w:ascii="Arial" w:hAnsi="Arial"/>
          <w:color w:val="auto"/>
        </w:rPr>
      </w:pPr>
      <w:r w:rsidRPr="000A0244">
        <w:rPr>
          <w:rFonts w:ascii="Arial" w:hAnsi="Arial"/>
          <w:color w:val="auto"/>
        </w:rPr>
        <w:t xml:space="preserve">Für spezifische Themen oder Herausforderungen lädt die </w:t>
      </w:r>
      <w:r w:rsidRPr="000A0244">
        <w:rPr>
          <w:rFonts w:ascii="Arial" w:hAnsi="Arial"/>
          <w:i/>
          <w:iCs/>
          <w:color w:val="auto"/>
          <w:highlight w:val="yellow"/>
        </w:rPr>
        <w:t>[Name der Arbeitsgruppe</w:t>
      </w:r>
      <w:r w:rsidRPr="000A0244">
        <w:rPr>
          <w:rFonts w:ascii="Arial" w:hAnsi="Arial"/>
          <w:color w:val="auto"/>
        </w:rPr>
        <w:t xml:space="preserve"> </w:t>
      </w:r>
      <w:r w:rsidRPr="000A0244">
        <w:rPr>
          <w:rFonts w:ascii="Arial" w:hAnsi="Arial"/>
          <w:i/>
          <w:iCs/>
          <w:color w:val="auto"/>
          <w:highlight w:val="yellow"/>
        </w:rPr>
        <w:t>Sexualpädagogik]</w:t>
      </w:r>
      <w:r w:rsidRPr="000A0244">
        <w:rPr>
          <w:rFonts w:ascii="Arial" w:hAnsi="Arial"/>
          <w:color w:val="auto"/>
        </w:rPr>
        <w:t xml:space="preserve"> bei Bedarf Mitarbeitende von Fachstellen </w:t>
      </w:r>
      <w:r w:rsidRPr="000A0244">
        <w:rPr>
          <w:rFonts w:ascii="Arial" w:hAnsi="Arial"/>
          <w:i/>
          <w:iCs/>
          <w:color w:val="auto"/>
          <w:highlight w:val="yellow"/>
        </w:rPr>
        <w:t>[Verweis auf</w:t>
      </w:r>
      <w:r w:rsidRPr="00B631C9">
        <w:rPr>
          <w:rFonts w:ascii="Arial" w:hAnsi="Arial"/>
          <w:i/>
          <w:iCs/>
          <w:color w:val="auto"/>
          <w:highlight w:val="yellow"/>
        </w:rPr>
        <w:t xml:space="preserve"> «Rahmenkonzept Sexualaufklärung»</w:t>
      </w:r>
      <w:r w:rsidRPr="000A0244">
        <w:rPr>
          <w:rFonts w:ascii="Arial" w:hAnsi="Arial"/>
          <w:i/>
          <w:iCs/>
          <w:color w:val="auto"/>
          <w:highlight w:val="yellow"/>
        </w:rPr>
        <w:t>]</w:t>
      </w:r>
      <w:r w:rsidRPr="000A0244">
        <w:rPr>
          <w:rFonts w:ascii="Arial" w:hAnsi="Arial"/>
          <w:i/>
          <w:iCs/>
          <w:color w:val="auto"/>
        </w:rPr>
        <w:t xml:space="preserve"> </w:t>
      </w:r>
      <w:r w:rsidRPr="000A0244">
        <w:rPr>
          <w:rFonts w:ascii="Arial" w:hAnsi="Arial"/>
          <w:color w:val="auto"/>
        </w:rPr>
        <w:t>und weitere Expertinnen und Experten ein.</w:t>
      </w:r>
    </w:p>
    <w:p w14:paraId="41EBA9F8" w14:textId="6BFE2976" w:rsidR="005C3A05" w:rsidRPr="000A0244" w:rsidRDefault="005C3A05" w:rsidP="005C3A05">
      <w:pPr>
        <w:pStyle w:val="Standardkze"/>
        <w:rPr>
          <w:rFonts w:ascii="Arial" w:hAnsi="Arial"/>
          <w:color w:val="auto"/>
        </w:rPr>
      </w:pPr>
      <w:r w:rsidRPr="000A0244">
        <w:rPr>
          <w:rFonts w:ascii="Arial" w:hAnsi="Arial"/>
          <w:color w:val="auto"/>
        </w:rPr>
        <w:t xml:space="preserve">Im Rahmen der Möglichkeiten können Lehrpersonen und andere Mitarbeitende der Schule auch Fort- und Weiterbildungen der </w:t>
      </w:r>
      <w:r w:rsidRPr="000A0244">
        <w:rPr>
          <w:rFonts w:ascii="Arial" w:hAnsi="Arial"/>
          <w:i/>
          <w:iCs/>
          <w:color w:val="auto"/>
          <w:highlight w:val="yellow"/>
        </w:rPr>
        <w:t>[</w:t>
      </w:r>
      <w:proofErr w:type="spellStart"/>
      <w:r w:rsidRPr="000A0244">
        <w:rPr>
          <w:rFonts w:ascii="Arial" w:hAnsi="Arial"/>
          <w:i/>
          <w:iCs/>
          <w:color w:val="auto"/>
          <w:highlight w:val="yellow"/>
        </w:rPr>
        <w:t>PHBern</w:t>
      </w:r>
      <w:proofErr w:type="spellEnd"/>
      <w:r w:rsidRPr="000A0244">
        <w:rPr>
          <w:rFonts w:ascii="Arial" w:hAnsi="Arial"/>
          <w:i/>
          <w:iCs/>
          <w:color w:val="auto"/>
          <w:highlight w:val="yellow"/>
        </w:rPr>
        <w:t>]</w:t>
      </w:r>
      <w:r w:rsidRPr="000A0244">
        <w:rPr>
          <w:rFonts w:ascii="Arial" w:hAnsi="Arial"/>
          <w:color w:val="auto"/>
        </w:rPr>
        <w:t xml:space="preserve"> oder der </w:t>
      </w:r>
      <w:r w:rsidRPr="000A0244">
        <w:rPr>
          <w:rFonts w:ascii="Arial" w:hAnsi="Arial"/>
          <w:i/>
          <w:iCs/>
          <w:color w:val="auto"/>
          <w:highlight w:val="yellow"/>
        </w:rPr>
        <w:t>[Hochschule Luzern]</w:t>
      </w:r>
      <w:r w:rsidRPr="000A0244">
        <w:rPr>
          <w:rFonts w:ascii="Arial" w:hAnsi="Arial"/>
          <w:color w:val="auto"/>
        </w:rPr>
        <w:t xml:space="preserve"> besuchen</w:t>
      </w:r>
      <w:r w:rsidRPr="000A0244">
        <w:rPr>
          <w:rFonts w:ascii="Arial" w:hAnsi="Arial"/>
          <w:i/>
          <w:iCs/>
          <w:color w:val="auto"/>
        </w:rPr>
        <w:t xml:space="preserve">. </w:t>
      </w:r>
      <w:r w:rsidRPr="000A0244">
        <w:rPr>
          <w:rFonts w:ascii="Arial" w:hAnsi="Arial"/>
          <w:i/>
          <w:iCs/>
          <w:color w:val="auto"/>
          <w:highlight w:val="yellow"/>
        </w:rPr>
        <w:t>[Name der Arbeitsgruppe Sexualpädagogik / die Schulleitung]</w:t>
      </w:r>
      <w:r w:rsidRPr="000A0244">
        <w:rPr>
          <w:rFonts w:ascii="Arial" w:hAnsi="Arial"/>
          <w:i/>
          <w:iCs/>
          <w:color w:val="auto"/>
        </w:rPr>
        <w:t xml:space="preserve"> </w:t>
      </w:r>
      <w:r w:rsidRPr="000A0244">
        <w:rPr>
          <w:rFonts w:ascii="Arial" w:hAnsi="Arial"/>
          <w:color w:val="auto"/>
        </w:rPr>
        <w:t>koordiniert die Fortbildungen.</w:t>
      </w:r>
    </w:p>
    <w:p w14:paraId="08E46EC8" w14:textId="77777777" w:rsidR="005C3A05" w:rsidRPr="000A0244" w:rsidRDefault="005C3A05" w:rsidP="005C3A05">
      <w:pPr>
        <w:rPr>
          <w:rFonts w:eastAsiaTheme="majorEastAsia" w:cs="Arial"/>
          <w:b/>
          <w:sz w:val="24"/>
          <w:szCs w:val="32"/>
        </w:rPr>
      </w:pPr>
      <w:r w:rsidRPr="000A0244">
        <w:rPr>
          <w:rFonts w:cs="Arial"/>
        </w:rPr>
        <w:br w:type="page"/>
      </w:r>
    </w:p>
    <w:p w14:paraId="3E7AA069" w14:textId="75C1086B" w:rsidR="005C3A05" w:rsidRPr="000A0244" w:rsidRDefault="005C3A05" w:rsidP="0053534D">
      <w:pPr>
        <w:pStyle w:val="berschrift2"/>
        <w:rPr>
          <w:rFonts w:cs="Arial"/>
          <w:b/>
          <w:bCs/>
        </w:rPr>
      </w:pPr>
      <w:bookmarkStart w:id="41" w:name="_Toc229466464"/>
      <w:r w:rsidRPr="000A0244">
        <w:lastRenderedPageBreak/>
        <w:t>Anhang</w:t>
      </w:r>
      <w:bookmarkEnd w:id="41"/>
    </w:p>
    <w:p w14:paraId="0168A701" w14:textId="51376B14" w:rsidR="005C3A05" w:rsidRPr="000A0244" w:rsidRDefault="008A6F31" w:rsidP="00734D86">
      <w:pPr>
        <w:pStyle w:val="StandardTextbaustein"/>
      </w:pPr>
      <w:r w:rsidRPr="000A0244">
        <w:t xml:space="preserve"> </w:t>
      </w:r>
      <w:r w:rsidR="005C3A05" w:rsidRPr="000A0244">
        <w:t>[Der Anhang des Konzeptes sollte mindestens eine Liste aller relevanten Dokumente zur sexuellen Bildung (etwa pädagogische Prinzipien, Haltungspapier – wie das Leitbild – usw.) mit Ablageort enthalten.</w:t>
      </w:r>
    </w:p>
    <w:p w14:paraId="26DB7016" w14:textId="77777777" w:rsidR="005C3A05" w:rsidRPr="000A0244" w:rsidRDefault="005C3A05" w:rsidP="00734D86">
      <w:pPr>
        <w:pStyle w:val="StandardTextbaustein"/>
      </w:pPr>
      <w:r w:rsidRPr="000A0244">
        <w:t>Sie finden</w:t>
      </w:r>
      <w:r>
        <w:t xml:space="preserve"> </w:t>
      </w:r>
      <w:r w:rsidRPr="00943637">
        <w:t>auf der Website der BKD</w:t>
      </w:r>
      <w:r w:rsidRPr="000A0244">
        <w:t xml:space="preserve"> die drei Planungsvorlagen für die Sexualpädagogik in allen drei Zyklen. Sie können diese hier als Anhang des Konzeptes oder als separate Dokumente führen. </w:t>
      </w:r>
    </w:p>
    <w:p w14:paraId="4B67C19A" w14:textId="10898AA2" w:rsidR="005C3A05" w:rsidRPr="000A0244" w:rsidRDefault="005C3A05" w:rsidP="00734D86">
      <w:pPr>
        <w:pStyle w:val="StandardTextbaustein"/>
        <w:rPr>
          <w:rFonts w:eastAsia="Arial"/>
        </w:rPr>
      </w:pPr>
      <w:r w:rsidRPr="000A0244">
        <w:t>Es ist auch möglich, weitere Dokumente, wie ein Glossar, das die wichtigen Begrifflichkeiten enthält, hinzuzufügen. Schliesslich können Sie wichtige Unterlagen und Leitlinien einkopieren, damit Sie alles an einem Ort verfügbar haben (</w:t>
      </w:r>
      <w:r w:rsidRPr="000A0244">
        <w:rPr>
          <w:rFonts w:eastAsia="Arial"/>
        </w:rPr>
        <w:t>z.B. Merkblätter, Listen usw.). Bedenken Sie jedoch, dass sich diese Vorgaben verändern und ihre Gültigkeit verlieren können.]</w:t>
      </w:r>
    </w:p>
    <w:p w14:paraId="667B0C78" w14:textId="77777777" w:rsidR="005C3A05" w:rsidRPr="000A0244" w:rsidRDefault="005C3A05" w:rsidP="005C3A05">
      <w:pPr>
        <w:rPr>
          <w:rFonts w:eastAsia="Arial" w:cs="Arial"/>
          <w:color w:val="auto"/>
        </w:rPr>
      </w:pPr>
    </w:p>
    <w:p w14:paraId="199A3FD2" w14:textId="77777777" w:rsidR="005C3A05" w:rsidRPr="000A0244" w:rsidRDefault="005C3A05" w:rsidP="005C3A05">
      <w:pPr>
        <w:rPr>
          <w:rFonts w:cs="Arial"/>
        </w:rPr>
      </w:pPr>
      <w:r w:rsidRPr="000A0244">
        <w:rPr>
          <w:rFonts w:cs="Arial"/>
        </w:rPr>
        <w:br w:type="page"/>
      </w:r>
    </w:p>
    <w:p w14:paraId="1410764A" w14:textId="338E95E5" w:rsidR="008503B3" w:rsidRDefault="005C3A05" w:rsidP="0053534D">
      <w:pPr>
        <w:pStyle w:val="berschrift2"/>
      </w:pPr>
      <w:bookmarkStart w:id="42" w:name="_Toc229466465"/>
      <w:r w:rsidRPr="005C3A05">
        <w:lastRenderedPageBreak/>
        <w:t>Relevante Dokumente mit Bezug zum Konzept Sexualpädagogik</w:t>
      </w:r>
      <w:bookmarkEnd w:id="42"/>
    </w:p>
    <w:p w14:paraId="5696BCE4" w14:textId="77777777" w:rsidR="008503B3" w:rsidRDefault="008503B3" w:rsidP="0053534D">
      <w:pPr>
        <w:pStyle w:val="berschrift2"/>
        <w:sectPr w:rsidR="008503B3" w:rsidSect="0062390F">
          <w:type w:val="continuous"/>
          <w:pgSz w:w="11906" w:h="16838"/>
          <w:pgMar w:top="1560" w:right="1133" w:bottom="709" w:left="1417" w:header="708" w:footer="708" w:gutter="0"/>
          <w:cols w:space="708"/>
          <w:titlePg/>
          <w:docGrid w:linePitch="360"/>
        </w:sectPr>
      </w:pPr>
    </w:p>
    <w:tbl>
      <w:tblPr>
        <w:tblStyle w:val="Tabellenraster"/>
        <w:tblpPr w:leftFromText="141" w:rightFromText="141" w:vertAnchor="text" w:tblpY="233"/>
        <w:tblW w:w="8784" w:type="dxa"/>
        <w:tblLook w:val="04A0" w:firstRow="1" w:lastRow="0" w:firstColumn="1" w:lastColumn="0" w:noHBand="0" w:noVBand="1"/>
      </w:tblPr>
      <w:tblGrid>
        <w:gridCol w:w="704"/>
        <w:gridCol w:w="4040"/>
        <w:gridCol w:w="4040"/>
      </w:tblGrid>
      <w:tr w:rsidR="00E81A97" w:rsidRPr="000A0244" w14:paraId="5A70B4A8" w14:textId="77777777" w:rsidTr="00E81A97">
        <w:tc>
          <w:tcPr>
            <w:tcW w:w="704" w:type="dxa"/>
          </w:tcPr>
          <w:p w14:paraId="1CED3595" w14:textId="77777777" w:rsidR="00E81A97" w:rsidRPr="000A0244" w:rsidRDefault="00E81A97" w:rsidP="00E81A97">
            <w:pPr>
              <w:pStyle w:val="Standardkze"/>
              <w:rPr>
                <w:rFonts w:ascii="Arial" w:hAnsi="Arial"/>
                <w:b/>
                <w:bCs/>
                <w:color w:val="auto"/>
              </w:rPr>
            </w:pPr>
          </w:p>
        </w:tc>
        <w:tc>
          <w:tcPr>
            <w:tcW w:w="4040" w:type="dxa"/>
          </w:tcPr>
          <w:p w14:paraId="532D5724" w14:textId="77777777" w:rsidR="00E81A97" w:rsidRPr="000A0244" w:rsidRDefault="00E81A97" w:rsidP="00E81A97">
            <w:pPr>
              <w:pStyle w:val="Standardkze"/>
              <w:rPr>
                <w:rFonts w:ascii="Arial" w:hAnsi="Arial"/>
                <w:b/>
                <w:bCs/>
                <w:color w:val="auto"/>
              </w:rPr>
            </w:pPr>
            <w:r w:rsidRPr="000A0244">
              <w:rPr>
                <w:rFonts w:ascii="Arial" w:hAnsi="Arial"/>
                <w:b/>
                <w:bCs/>
                <w:color w:val="auto"/>
              </w:rPr>
              <w:t>Name und Dokumentenname</w:t>
            </w:r>
          </w:p>
        </w:tc>
        <w:tc>
          <w:tcPr>
            <w:tcW w:w="4040" w:type="dxa"/>
          </w:tcPr>
          <w:p w14:paraId="0D74F1E6" w14:textId="77777777" w:rsidR="00E81A97" w:rsidRPr="000A0244" w:rsidRDefault="00E81A97" w:rsidP="00E81A97">
            <w:pPr>
              <w:pStyle w:val="Standardkze"/>
              <w:rPr>
                <w:rFonts w:ascii="Arial" w:hAnsi="Arial"/>
                <w:b/>
                <w:bCs/>
                <w:color w:val="auto"/>
              </w:rPr>
            </w:pPr>
            <w:r w:rsidRPr="000A0244">
              <w:rPr>
                <w:rFonts w:ascii="Arial" w:hAnsi="Arial"/>
                <w:b/>
                <w:bCs/>
                <w:color w:val="auto"/>
              </w:rPr>
              <w:t>Ablageort (link)</w:t>
            </w:r>
          </w:p>
        </w:tc>
      </w:tr>
      <w:tr w:rsidR="00E81A97" w:rsidRPr="000A0244" w14:paraId="6B1FE99F" w14:textId="77777777" w:rsidTr="00E81A97">
        <w:tc>
          <w:tcPr>
            <w:tcW w:w="704" w:type="dxa"/>
          </w:tcPr>
          <w:p w14:paraId="30CF8266" w14:textId="77777777" w:rsidR="00E81A97" w:rsidRPr="000A0244" w:rsidRDefault="00E81A97" w:rsidP="00E81A97">
            <w:pPr>
              <w:pStyle w:val="Standardkze"/>
              <w:rPr>
                <w:rFonts w:ascii="Arial" w:hAnsi="Arial"/>
                <w:color w:val="auto"/>
              </w:rPr>
            </w:pPr>
            <w:r w:rsidRPr="000A0244">
              <w:rPr>
                <w:rFonts w:ascii="Arial" w:hAnsi="Arial"/>
                <w:color w:val="auto"/>
              </w:rPr>
              <w:t>1</w:t>
            </w:r>
          </w:p>
        </w:tc>
        <w:tc>
          <w:tcPr>
            <w:tcW w:w="4040" w:type="dxa"/>
          </w:tcPr>
          <w:p w14:paraId="23CA5614" w14:textId="77777777" w:rsidR="00E81A97" w:rsidRPr="000A0244" w:rsidRDefault="00E81A97" w:rsidP="00E81A97">
            <w:pPr>
              <w:pStyle w:val="Standardkze"/>
              <w:rPr>
                <w:rFonts w:ascii="Arial" w:hAnsi="Arial"/>
                <w:i/>
                <w:iCs/>
                <w:color w:val="auto"/>
              </w:rPr>
            </w:pPr>
            <w:r w:rsidRPr="000A0244">
              <w:rPr>
                <w:rFonts w:ascii="Arial" w:hAnsi="Arial"/>
                <w:i/>
                <w:iCs/>
                <w:color w:val="auto"/>
                <w:highlight w:val="yellow"/>
              </w:rPr>
              <w:t>[Leitbild_</w:t>
            </w:r>
            <w:r w:rsidRPr="000A0244">
              <w:rPr>
                <w:rFonts w:ascii="Arial" w:hAnsi="Arial"/>
                <w:i/>
                <w:iCs/>
                <w:color w:val="auto"/>
                <w:highlight w:val="yellow"/>
                <w:u w:val="single"/>
              </w:rPr>
              <w:t>20241016_Leitbild_Schule XY.pdf</w:t>
            </w:r>
            <w:r w:rsidRPr="000A0244">
              <w:rPr>
                <w:rFonts w:ascii="Arial" w:hAnsi="Arial"/>
                <w:i/>
                <w:iCs/>
                <w:color w:val="auto"/>
                <w:highlight w:val="yellow"/>
              </w:rPr>
              <w:t>]</w:t>
            </w:r>
          </w:p>
        </w:tc>
        <w:tc>
          <w:tcPr>
            <w:tcW w:w="4040" w:type="dxa"/>
          </w:tcPr>
          <w:p w14:paraId="2454FAA2"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r w:rsidRPr="000A0244">
              <w:rPr>
                <w:rFonts w:ascii="Arial" w:hAnsi="Arial"/>
                <w:i/>
                <w:iCs/>
                <w:color w:val="auto"/>
                <w:highlight w:val="yellow"/>
                <w:u w:val="single"/>
              </w:rPr>
              <w:t>https://schulexy.sharepoint.com/ /Seitenname/Ordner/Datei</w:t>
            </w:r>
            <w:r w:rsidRPr="000A0244">
              <w:rPr>
                <w:rFonts w:ascii="Arial" w:hAnsi="Arial"/>
                <w:i/>
                <w:iCs/>
                <w:color w:val="auto"/>
                <w:highlight w:val="yellow"/>
              </w:rPr>
              <w:t>]</w:t>
            </w:r>
            <w:r w:rsidRPr="000A0244">
              <w:rPr>
                <w:rFonts w:ascii="Arial" w:hAnsi="Arial"/>
                <w:i/>
                <w:iCs/>
                <w:color w:val="auto"/>
              </w:rPr>
              <w:t xml:space="preserve"> </w:t>
            </w:r>
          </w:p>
        </w:tc>
      </w:tr>
      <w:tr w:rsidR="00E81A97" w:rsidRPr="000A0244" w14:paraId="02EF4673" w14:textId="77777777" w:rsidTr="00E81A97">
        <w:tc>
          <w:tcPr>
            <w:tcW w:w="704" w:type="dxa"/>
          </w:tcPr>
          <w:p w14:paraId="4252719F" w14:textId="77777777" w:rsidR="00E81A97" w:rsidRPr="000A0244" w:rsidRDefault="00E81A97" w:rsidP="00E81A97">
            <w:pPr>
              <w:pStyle w:val="Standardkze"/>
              <w:rPr>
                <w:rFonts w:ascii="Arial" w:hAnsi="Arial"/>
                <w:color w:val="auto"/>
              </w:rPr>
            </w:pPr>
            <w:r w:rsidRPr="000A0244">
              <w:rPr>
                <w:rFonts w:ascii="Arial" w:hAnsi="Arial"/>
                <w:color w:val="auto"/>
              </w:rPr>
              <w:t>2</w:t>
            </w:r>
          </w:p>
        </w:tc>
        <w:tc>
          <w:tcPr>
            <w:tcW w:w="4040" w:type="dxa"/>
          </w:tcPr>
          <w:p w14:paraId="6FDDBA26"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p>
        </w:tc>
        <w:tc>
          <w:tcPr>
            <w:tcW w:w="4040" w:type="dxa"/>
          </w:tcPr>
          <w:p w14:paraId="283B3865"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p>
        </w:tc>
      </w:tr>
      <w:tr w:rsidR="00E81A97" w:rsidRPr="000A0244" w14:paraId="0B0F58A9" w14:textId="77777777" w:rsidTr="00E81A97">
        <w:tc>
          <w:tcPr>
            <w:tcW w:w="704" w:type="dxa"/>
          </w:tcPr>
          <w:p w14:paraId="306E4F65" w14:textId="77777777" w:rsidR="00E81A97" w:rsidRPr="000A0244" w:rsidRDefault="00E81A97" w:rsidP="00E81A97">
            <w:pPr>
              <w:pStyle w:val="Standardkze"/>
              <w:rPr>
                <w:rFonts w:ascii="Arial" w:hAnsi="Arial"/>
                <w:color w:val="auto"/>
              </w:rPr>
            </w:pPr>
            <w:r w:rsidRPr="000A0244">
              <w:rPr>
                <w:rFonts w:ascii="Arial" w:hAnsi="Arial"/>
                <w:color w:val="auto"/>
              </w:rPr>
              <w:t>3</w:t>
            </w:r>
          </w:p>
        </w:tc>
        <w:tc>
          <w:tcPr>
            <w:tcW w:w="4040" w:type="dxa"/>
          </w:tcPr>
          <w:p w14:paraId="12E89037"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p>
        </w:tc>
        <w:tc>
          <w:tcPr>
            <w:tcW w:w="4040" w:type="dxa"/>
          </w:tcPr>
          <w:p w14:paraId="7EF15323"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p>
        </w:tc>
      </w:tr>
      <w:tr w:rsidR="00E81A97" w:rsidRPr="000A0244" w14:paraId="7F93283D" w14:textId="77777777" w:rsidTr="00E81A97">
        <w:tc>
          <w:tcPr>
            <w:tcW w:w="704" w:type="dxa"/>
          </w:tcPr>
          <w:p w14:paraId="66C8F0EE" w14:textId="77777777" w:rsidR="00E81A97" w:rsidRPr="000A0244" w:rsidRDefault="00E81A97" w:rsidP="00E81A97">
            <w:pPr>
              <w:pStyle w:val="Standardkze"/>
              <w:rPr>
                <w:rFonts w:ascii="Arial" w:hAnsi="Arial"/>
                <w:color w:val="auto"/>
              </w:rPr>
            </w:pPr>
            <w:r w:rsidRPr="000A0244">
              <w:rPr>
                <w:rFonts w:ascii="Arial" w:hAnsi="Arial"/>
                <w:color w:val="auto"/>
              </w:rPr>
              <w:t>4</w:t>
            </w:r>
          </w:p>
        </w:tc>
        <w:tc>
          <w:tcPr>
            <w:tcW w:w="4040" w:type="dxa"/>
          </w:tcPr>
          <w:p w14:paraId="45CFDABD"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p>
        </w:tc>
        <w:tc>
          <w:tcPr>
            <w:tcW w:w="4040" w:type="dxa"/>
          </w:tcPr>
          <w:p w14:paraId="52075D4D" w14:textId="77777777" w:rsidR="00E81A97" w:rsidRPr="000A0244" w:rsidRDefault="00E81A97" w:rsidP="00E81A97">
            <w:pPr>
              <w:pStyle w:val="Standardkze"/>
              <w:rPr>
                <w:rFonts w:ascii="Arial" w:hAnsi="Arial"/>
                <w:color w:val="auto"/>
              </w:rPr>
            </w:pPr>
            <w:r w:rsidRPr="000A0244">
              <w:rPr>
                <w:rFonts w:ascii="Arial" w:hAnsi="Arial"/>
                <w:i/>
                <w:iCs/>
                <w:color w:val="auto"/>
                <w:highlight w:val="yellow"/>
              </w:rPr>
              <w:t>[…]</w:t>
            </w:r>
          </w:p>
        </w:tc>
      </w:tr>
    </w:tbl>
    <w:p w14:paraId="2C8C095B" w14:textId="77777777" w:rsidR="005C3A05" w:rsidRDefault="005C3A05" w:rsidP="005C3A05">
      <w:pPr>
        <w:rPr>
          <w:rFonts w:cs="Arial"/>
        </w:rPr>
      </w:pPr>
    </w:p>
    <w:p w14:paraId="134FA1FB" w14:textId="77777777" w:rsidR="005C3A05" w:rsidRDefault="005C3A05" w:rsidP="005C3A05">
      <w:pPr>
        <w:rPr>
          <w:rFonts w:cs="Arial"/>
        </w:rPr>
      </w:pPr>
    </w:p>
    <w:p w14:paraId="7105DD51" w14:textId="77777777" w:rsidR="005C3A05" w:rsidRDefault="005C3A05" w:rsidP="005C3A05">
      <w:pPr>
        <w:rPr>
          <w:rFonts w:cs="Arial"/>
        </w:rPr>
      </w:pPr>
    </w:p>
    <w:p w14:paraId="0908630A" w14:textId="76270B9A" w:rsidR="0081616B" w:rsidRDefault="0081616B">
      <w:pPr>
        <w:spacing w:after="0" w:line="240" w:lineRule="auto"/>
        <w:rPr>
          <w:rFonts w:cs="Arial"/>
        </w:rPr>
      </w:pPr>
      <w:r>
        <w:rPr>
          <w:rFonts w:cs="Arial"/>
        </w:rPr>
        <w:br w:type="page"/>
      </w:r>
    </w:p>
    <w:p w14:paraId="1E0674E6" w14:textId="632DDB9B" w:rsidR="0081616B" w:rsidRPr="000A0244" w:rsidRDefault="0081616B" w:rsidP="0053534D">
      <w:pPr>
        <w:pStyle w:val="berschrift2"/>
      </w:pPr>
      <w:bookmarkStart w:id="43" w:name="_Toc229466466"/>
      <w:r w:rsidRPr="000A0244">
        <w:lastRenderedPageBreak/>
        <w:t>Vorlage Dispensationsgesuch</w:t>
      </w:r>
      <w:bookmarkEnd w:id="43"/>
    </w:p>
    <w:p w14:paraId="78BF6C53" w14:textId="77777777" w:rsidR="0081616B" w:rsidRPr="00734D86" w:rsidRDefault="0081616B" w:rsidP="0081616B">
      <w:pPr>
        <w:pStyle w:val="berschrift3"/>
      </w:pPr>
      <w:r w:rsidRPr="00734D86">
        <w:t>Dispensationsgesuch sexualkundlicher Unterricht</w:t>
      </w:r>
    </w:p>
    <w:p w14:paraId="62ABA503" w14:textId="77777777" w:rsidR="0081616B" w:rsidRPr="00734D86" w:rsidRDefault="0081616B" w:rsidP="0085083B">
      <w:pPr>
        <w:pStyle w:val="berschrift5"/>
      </w:pPr>
      <w:bookmarkStart w:id="44" w:name="_Hlk204864693"/>
      <w:r w:rsidRPr="00734D86">
        <w:t>Hinweise</w:t>
      </w:r>
    </w:p>
    <w:p w14:paraId="6DE63D7A" w14:textId="77777777" w:rsidR="0081616B" w:rsidRPr="00734D86" w:rsidRDefault="0081616B" w:rsidP="00C41F71">
      <w:pPr>
        <w:pStyle w:val="Listenabsatz"/>
        <w:numPr>
          <w:ilvl w:val="0"/>
          <w:numId w:val="18"/>
        </w:numPr>
        <w:spacing w:line="240" w:lineRule="atLeast"/>
        <w:ind w:left="284" w:hanging="284"/>
        <w:rPr>
          <w:rFonts w:cs="Arial"/>
        </w:rPr>
      </w:pPr>
      <w:r w:rsidRPr="00734D86">
        <w:rPr>
          <w:rFonts w:cs="Arial"/>
        </w:rPr>
        <w:t>Der sexualkundliche Unterricht ist wichtig, um Kinder auf ein verantwortungsbewusstes Leben in einer freien Gesellschaft vorzubereiten und sie vor körperlicher und geistiger Gewalt sowie sexuellem Missbrauch zu schützen.</w:t>
      </w:r>
    </w:p>
    <w:p w14:paraId="34D165E9" w14:textId="77777777" w:rsidR="0081616B" w:rsidRPr="00734D86" w:rsidRDefault="0081616B" w:rsidP="00C41F71">
      <w:pPr>
        <w:pStyle w:val="Listenabsatz"/>
        <w:numPr>
          <w:ilvl w:val="0"/>
          <w:numId w:val="18"/>
        </w:numPr>
        <w:spacing w:line="240" w:lineRule="atLeast"/>
        <w:ind w:left="284" w:hanging="284"/>
        <w:rPr>
          <w:rFonts w:cs="Arial"/>
        </w:rPr>
      </w:pPr>
      <w:r w:rsidRPr="00734D86">
        <w:rPr>
          <w:rFonts w:cs="Arial"/>
        </w:rPr>
        <w:t>Der sexualkundliche Unterricht ist grundsätzlich obligatorisch.</w:t>
      </w:r>
    </w:p>
    <w:p w14:paraId="603F6765" w14:textId="77777777" w:rsidR="0081616B" w:rsidRPr="00734D86" w:rsidRDefault="0081616B" w:rsidP="00C41F71">
      <w:pPr>
        <w:pStyle w:val="Listenabsatz"/>
        <w:numPr>
          <w:ilvl w:val="0"/>
          <w:numId w:val="18"/>
        </w:numPr>
        <w:spacing w:line="240" w:lineRule="atLeast"/>
        <w:ind w:left="284" w:hanging="284"/>
        <w:rPr>
          <w:rFonts w:cs="Arial"/>
        </w:rPr>
      </w:pPr>
      <w:r w:rsidRPr="00734D86">
        <w:rPr>
          <w:rFonts w:cs="Arial"/>
        </w:rPr>
        <w:t>Eine Dispensation ist nur für einzelne Unterrichtssequenzen möglich, nicht für den gesamten sexualkundlichen Unterricht. Die Absprache erfolgt zwischen den Eltern und der verantwortlichen Lehrperson.</w:t>
      </w:r>
    </w:p>
    <w:p w14:paraId="7B6E8007" w14:textId="77777777" w:rsidR="0081616B" w:rsidRPr="00734D86" w:rsidRDefault="0081616B" w:rsidP="00C41F71">
      <w:pPr>
        <w:pStyle w:val="Listenabsatz"/>
        <w:numPr>
          <w:ilvl w:val="0"/>
          <w:numId w:val="18"/>
        </w:numPr>
        <w:spacing w:line="240" w:lineRule="atLeast"/>
        <w:ind w:left="284" w:hanging="284"/>
        <w:rPr>
          <w:rFonts w:cs="Arial"/>
        </w:rPr>
      </w:pPr>
      <w:r w:rsidRPr="00734D86">
        <w:rPr>
          <w:rFonts w:cs="Arial"/>
        </w:rPr>
        <w:t>Das Dispensationsgesuch ist schriftlich möglichst zu Schuljahresbeginn, mindestens aber vier Wochen vor der entsprechenden Unterrichtssequenz an die Schulleitung zu richten.</w:t>
      </w:r>
    </w:p>
    <w:p w14:paraId="593293CA" w14:textId="77777777" w:rsidR="0081616B" w:rsidRPr="000A0244" w:rsidRDefault="0081616B" w:rsidP="0081616B">
      <w:pPr>
        <w:rPr>
          <w:rFonts w:cs="Arial"/>
        </w:rPr>
      </w:pPr>
    </w:p>
    <w:p w14:paraId="045C80FB" w14:textId="77777777" w:rsidR="0081616B" w:rsidRPr="00674F3F" w:rsidRDefault="0081616B" w:rsidP="0081616B">
      <w:pPr>
        <w:pBdr>
          <w:bottom w:val="single" w:sz="4" w:space="1" w:color="auto"/>
        </w:pBdr>
        <w:rPr>
          <w:rFonts w:cs="Arial"/>
          <w:b/>
          <w:bCs/>
        </w:rPr>
      </w:pPr>
      <w:r w:rsidRPr="00674F3F">
        <w:rPr>
          <w:rFonts w:cs="Arial"/>
          <w:b/>
          <w:bCs/>
        </w:rPr>
        <w:t>Schule:</w:t>
      </w:r>
    </w:p>
    <w:p w14:paraId="6BCCD36E" w14:textId="77777777" w:rsidR="0081616B" w:rsidRPr="00AF2223" w:rsidRDefault="0081616B" w:rsidP="0081616B">
      <w:pPr>
        <w:rPr>
          <w:rFonts w:cs="Arial"/>
          <w:b/>
          <w:bCs/>
          <w:highlight w:val="darkMagenta"/>
        </w:rPr>
      </w:pPr>
    </w:p>
    <w:p w14:paraId="2BD81048" w14:textId="77777777" w:rsidR="0081616B" w:rsidRPr="000A0244" w:rsidRDefault="0081616B" w:rsidP="0081616B">
      <w:pPr>
        <w:pBdr>
          <w:bottom w:val="single" w:sz="4" w:space="1" w:color="auto"/>
        </w:pBdr>
        <w:rPr>
          <w:rFonts w:cs="Arial"/>
          <w:b/>
          <w:bCs/>
        </w:rPr>
      </w:pPr>
      <w:r w:rsidRPr="00674F3F">
        <w:rPr>
          <w:rFonts w:cs="Arial"/>
          <w:b/>
          <w:bCs/>
        </w:rPr>
        <w:t>Klasse:</w:t>
      </w:r>
    </w:p>
    <w:p w14:paraId="1AF57499" w14:textId="77777777" w:rsidR="0081616B" w:rsidRPr="000A0244" w:rsidRDefault="0081616B" w:rsidP="0081616B">
      <w:pPr>
        <w:rPr>
          <w:rFonts w:cs="Arial"/>
          <w:b/>
          <w:bCs/>
        </w:rPr>
      </w:pPr>
    </w:p>
    <w:p w14:paraId="5586CE46" w14:textId="77777777" w:rsidR="0081616B" w:rsidRPr="000A0244" w:rsidRDefault="0081616B" w:rsidP="0081616B">
      <w:pPr>
        <w:pBdr>
          <w:bottom w:val="single" w:sz="4" w:space="1" w:color="auto"/>
        </w:pBdr>
        <w:rPr>
          <w:rFonts w:cs="Arial"/>
          <w:b/>
          <w:bCs/>
        </w:rPr>
      </w:pPr>
      <w:r w:rsidRPr="00674F3F">
        <w:rPr>
          <w:rFonts w:cs="Arial"/>
          <w:b/>
          <w:bCs/>
        </w:rPr>
        <w:t>Name des Kindes:</w:t>
      </w:r>
    </w:p>
    <w:p w14:paraId="2FA43237" w14:textId="77777777" w:rsidR="0081616B" w:rsidRPr="000A0244" w:rsidRDefault="0081616B" w:rsidP="0081616B">
      <w:pPr>
        <w:rPr>
          <w:rFonts w:cs="Arial"/>
          <w:b/>
          <w:bCs/>
        </w:rPr>
      </w:pPr>
    </w:p>
    <w:p w14:paraId="49273934" w14:textId="77777777" w:rsidR="0081616B" w:rsidRPr="000A0244" w:rsidRDefault="0081616B" w:rsidP="0081616B">
      <w:pPr>
        <w:pBdr>
          <w:bottom w:val="single" w:sz="4" w:space="1" w:color="auto"/>
        </w:pBdr>
        <w:rPr>
          <w:rFonts w:cs="Arial"/>
          <w:b/>
          <w:bCs/>
        </w:rPr>
      </w:pPr>
      <w:r w:rsidRPr="000A0244">
        <w:rPr>
          <w:rFonts w:cs="Arial"/>
          <w:b/>
          <w:bCs/>
        </w:rPr>
        <w:t>Datum des Gesuchs:</w:t>
      </w:r>
    </w:p>
    <w:p w14:paraId="00CA55D6" w14:textId="77777777" w:rsidR="0081616B" w:rsidRPr="000A0244" w:rsidRDefault="0081616B" w:rsidP="0081616B">
      <w:pPr>
        <w:rPr>
          <w:rFonts w:cs="Arial"/>
          <w:b/>
          <w:bCs/>
        </w:rPr>
      </w:pPr>
    </w:p>
    <w:p w14:paraId="6D4BB354" w14:textId="77777777" w:rsidR="0081616B" w:rsidRPr="000A0244" w:rsidRDefault="0081616B" w:rsidP="0081616B">
      <w:pPr>
        <w:pBdr>
          <w:bottom w:val="single" w:sz="4" w:space="1" w:color="auto"/>
        </w:pBdr>
        <w:rPr>
          <w:rFonts w:cs="Arial"/>
          <w:b/>
          <w:bCs/>
        </w:rPr>
      </w:pPr>
      <w:r w:rsidRPr="000A0244">
        <w:rPr>
          <w:rFonts w:cs="Arial"/>
          <w:b/>
          <w:bCs/>
        </w:rPr>
        <w:t>Name der Erziehungsberechtigten:</w:t>
      </w:r>
    </w:p>
    <w:p w14:paraId="0C2B8D63" w14:textId="77777777" w:rsidR="0081616B" w:rsidRPr="000A0244" w:rsidRDefault="0081616B" w:rsidP="0081616B">
      <w:pPr>
        <w:rPr>
          <w:rFonts w:cs="Arial"/>
          <w:b/>
          <w:bCs/>
        </w:rPr>
      </w:pPr>
    </w:p>
    <w:p w14:paraId="7DDBD52B" w14:textId="77777777" w:rsidR="0081616B" w:rsidRPr="000A0244" w:rsidRDefault="0081616B" w:rsidP="0081616B">
      <w:pPr>
        <w:pBdr>
          <w:bottom w:val="single" w:sz="4" w:space="1" w:color="auto"/>
        </w:pBdr>
        <w:rPr>
          <w:rFonts w:cs="Arial"/>
        </w:rPr>
      </w:pPr>
      <w:r w:rsidRPr="000A0244">
        <w:rPr>
          <w:rFonts w:cs="Arial"/>
          <w:b/>
          <w:bCs/>
        </w:rPr>
        <w:t>Kontakt (Telefon/E-Mail):</w:t>
      </w:r>
    </w:p>
    <w:p w14:paraId="758DDA63" w14:textId="77777777" w:rsidR="0081616B" w:rsidRPr="000A0244" w:rsidRDefault="0081616B" w:rsidP="0081616B">
      <w:pPr>
        <w:rPr>
          <w:rFonts w:cs="Arial"/>
        </w:rPr>
      </w:pPr>
    </w:p>
    <w:p w14:paraId="5E000D43" w14:textId="77777777" w:rsidR="0081616B" w:rsidRDefault="0081616B" w:rsidP="0081616B">
      <w:pPr>
        <w:pBdr>
          <w:bottom w:val="single" w:sz="6" w:space="1" w:color="auto"/>
        </w:pBdr>
        <w:rPr>
          <w:rFonts w:cs="Arial"/>
        </w:rPr>
      </w:pPr>
      <w:r w:rsidRPr="00674F3F">
        <w:rPr>
          <w:rFonts w:cs="Arial"/>
        </w:rPr>
        <w:t>Hiermit beantragen wir eine Dispensation unseres Kindes von folgender Thematik des sexualkundlichen Unterrichts:</w:t>
      </w:r>
    </w:p>
    <w:p w14:paraId="4309A293" w14:textId="77777777" w:rsidR="0081616B" w:rsidRDefault="0081616B" w:rsidP="0081616B">
      <w:pPr>
        <w:pBdr>
          <w:bottom w:val="single" w:sz="6" w:space="1" w:color="auto"/>
        </w:pBdr>
        <w:rPr>
          <w:rFonts w:cs="Arial"/>
        </w:rPr>
      </w:pPr>
    </w:p>
    <w:p w14:paraId="63AEB612" w14:textId="77777777" w:rsidR="0081616B" w:rsidRDefault="0081616B" w:rsidP="0081616B">
      <w:pPr>
        <w:rPr>
          <w:rFonts w:cs="Arial"/>
        </w:rPr>
      </w:pPr>
    </w:p>
    <w:p w14:paraId="408BB41E" w14:textId="77777777" w:rsidR="0081616B" w:rsidRPr="000A0244" w:rsidRDefault="0081616B" w:rsidP="009A645B">
      <w:pPr>
        <w:jc w:val="left"/>
        <w:rPr>
          <w:rFonts w:cs="Arial"/>
        </w:rPr>
      </w:pPr>
      <w:r w:rsidRPr="00674F3F">
        <w:rPr>
          <w:rFonts w:cs="Arial"/>
        </w:rPr>
        <w:t>Wir wünschen, dass unser Kind nicht an den Lektionen zu dieser Thematik teilnimmt.</w:t>
      </w:r>
    </w:p>
    <w:p w14:paraId="4A89CC19" w14:textId="07981896" w:rsidR="0081616B" w:rsidRPr="000A0244" w:rsidRDefault="0081616B" w:rsidP="009A645B">
      <w:pPr>
        <w:jc w:val="left"/>
        <w:rPr>
          <w:rFonts w:cs="Arial"/>
          <w:i/>
          <w:iCs/>
        </w:rPr>
      </w:pPr>
      <w:r w:rsidRPr="000A0244">
        <w:rPr>
          <w:rFonts w:cs="Arial"/>
          <w:b/>
          <w:bCs/>
        </w:rPr>
        <w:t>Begründung der Dispensation (optional):</w:t>
      </w:r>
      <w:r w:rsidRPr="000A0244">
        <w:rPr>
          <w:rFonts w:cs="Arial"/>
        </w:rPr>
        <w:br/>
      </w:r>
      <w:r w:rsidRPr="000A0244">
        <w:rPr>
          <w:rFonts w:cs="Arial"/>
          <w:i/>
          <w:iCs/>
          <w:highlight w:val="yellow"/>
        </w:rPr>
        <w:t>[Kurze Erläuterung, falls gewünscht; z.B. religiöse oder persönliche Gründe.]</w:t>
      </w:r>
    </w:p>
    <w:p w14:paraId="2367B5D2" w14:textId="77777777" w:rsidR="0081616B" w:rsidRPr="000A0244" w:rsidRDefault="0081616B" w:rsidP="0081616B">
      <w:pPr>
        <w:rPr>
          <w:rFonts w:cs="Arial"/>
        </w:rPr>
      </w:pPr>
    </w:p>
    <w:p w14:paraId="52F50D27" w14:textId="2A37EAE2" w:rsidR="005C3A05" w:rsidRDefault="0081616B" w:rsidP="0081616B">
      <w:pPr>
        <w:pBdr>
          <w:bottom w:val="single" w:sz="4" w:space="1" w:color="auto"/>
        </w:pBdr>
        <w:rPr>
          <w:rFonts w:cs="Arial"/>
        </w:rPr>
      </w:pPr>
      <w:r>
        <w:rPr>
          <w:rFonts w:cs="Arial"/>
        </w:rPr>
        <w:t>Datum und Unterschrift</w:t>
      </w:r>
      <w:r w:rsidRPr="000A0244">
        <w:rPr>
          <w:rFonts w:cs="Arial"/>
        </w:rPr>
        <w:t xml:space="preserve">: </w:t>
      </w:r>
      <w:bookmarkEnd w:id="44"/>
    </w:p>
    <w:p w14:paraId="2FB5539D" w14:textId="77777777" w:rsidR="00AE7C2B" w:rsidRDefault="005C3A05" w:rsidP="00AE7C2B">
      <w:pPr>
        <w:pStyle w:val="berschrift2"/>
      </w:pPr>
      <w:r w:rsidRPr="000A0244">
        <w:rPr>
          <w:rFonts w:cs="Arial"/>
        </w:rPr>
        <w:br w:type="page"/>
      </w:r>
      <w:bookmarkStart w:id="45" w:name="_Toc229466467"/>
      <w:r w:rsidR="00AE7C2B" w:rsidRPr="00AB2905">
        <w:lastRenderedPageBreak/>
        <w:t>Abkürzungen</w:t>
      </w:r>
      <w:bookmarkEnd w:id="45"/>
    </w:p>
    <w:tbl>
      <w:tblPr>
        <w:tblStyle w:val="Tabellenraster"/>
        <w:tblW w:w="0" w:type="auto"/>
        <w:tblLook w:val="0000" w:firstRow="0" w:lastRow="0" w:firstColumn="0" w:lastColumn="0" w:noHBand="0" w:noVBand="0"/>
      </w:tblPr>
      <w:tblGrid>
        <w:gridCol w:w="996"/>
        <w:gridCol w:w="7158"/>
      </w:tblGrid>
      <w:tr w:rsidR="005C3A05" w:rsidRPr="00AE7C2B" w14:paraId="405EF70A" w14:textId="77777777" w:rsidTr="00B83DCD">
        <w:tc>
          <w:tcPr>
            <w:tcW w:w="0" w:type="auto"/>
          </w:tcPr>
          <w:p w14:paraId="47F16195" w14:textId="77777777" w:rsidR="005C3A05" w:rsidRDefault="005C3A05" w:rsidP="00AE7C2B">
            <w:pPr>
              <w:jc w:val="left"/>
            </w:pPr>
            <w:r>
              <w:t>BKD</w:t>
            </w:r>
          </w:p>
        </w:tc>
        <w:tc>
          <w:tcPr>
            <w:tcW w:w="0" w:type="auto"/>
          </w:tcPr>
          <w:p w14:paraId="12396EDE" w14:textId="77777777" w:rsidR="005C3A05" w:rsidRDefault="005C3A05" w:rsidP="00AE7C2B">
            <w:pPr>
              <w:jc w:val="left"/>
            </w:pPr>
            <w:r>
              <w:t>Bildungs- und Kulturdirektion des Kantons Bern</w:t>
            </w:r>
          </w:p>
        </w:tc>
      </w:tr>
      <w:tr w:rsidR="005C3A05" w:rsidRPr="00AE7C2B" w14:paraId="0EEA2A5C" w14:textId="77777777" w:rsidTr="00B83DCD">
        <w:tc>
          <w:tcPr>
            <w:tcW w:w="0" w:type="auto"/>
          </w:tcPr>
          <w:p w14:paraId="163823E9" w14:textId="77777777" w:rsidR="005C3A05" w:rsidRDefault="005C3A05" w:rsidP="00AE7C2B">
            <w:pPr>
              <w:jc w:val="left"/>
            </w:pPr>
            <w:proofErr w:type="spellStart"/>
            <w:r>
              <w:t>BeGes</w:t>
            </w:r>
            <w:proofErr w:type="spellEnd"/>
          </w:p>
        </w:tc>
        <w:tc>
          <w:tcPr>
            <w:tcW w:w="0" w:type="auto"/>
          </w:tcPr>
          <w:p w14:paraId="02C65CFE" w14:textId="77777777" w:rsidR="005C3A05" w:rsidRDefault="005C3A05" w:rsidP="00AE7C2B">
            <w:pPr>
              <w:jc w:val="left"/>
            </w:pPr>
            <w:r>
              <w:t>Stiftung Berner Gesundheit</w:t>
            </w:r>
          </w:p>
        </w:tc>
      </w:tr>
      <w:tr w:rsidR="005C3A05" w:rsidRPr="00AE7C2B" w14:paraId="074A140D" w14:textId="77777777" w:rsidTr="00B83DCD">
        <w:tc>
          <w:tcPr>
            <w:tcW w:w="0" w:type="auto"/>
          </w:tcPr>
          <w:p w14:paraId="4867B3BC" w14:textId="77777777" w:rsidR="005C3A05" w:rsidRDefault="005C3A05" w:rsidP="00AE7C2B">
            <w:pPr>
              <w:jc w:val="left"/>
            </w:pPr>
            <w:r>
              <w:t>BNE</w:t>
            </w:r>
          </w:p>
        </w:tc>
        <w:tc>
          <w:tcPr>
            <w:tcW w:w="0" w:type="auto"/>
          </w:tcPr>
          <w:p w14:paraId="4D671980" w14:textId="77777777" w:rsidR="005C3A05" w:rsidRDefault="005C3A05" w:rsidP="00AE7C2B">
            <w:pPr>
              <w:jc w:val="left"/>
            </w:pPr>
            <w:r>
              <w:t>Bildung für nachhaltige Entwicklung</w:t>
            </w:r>
          </w:p>
        </w:tc>
      </w:tr>
      <w:tr w:rsidR="005C3A05" w:rsidRPr="00AE7C2B" w14:paraId="0B49ED29" w14:textId="77777777" w:rsidTr="00B83DCD">
        <w:tc>
          <w:tcPr>
            <w:tcW w:w="0" w:type="auto"/>
          </w:tcPr>
          <w:p w14:paraId="3FEFF450" w14:textId="77777777" w:rsidR="005C3A05" w:rsidRDefault="005C3A05" w:rsidP="00AE7C2B">
            <w:pPr>
              <w:jc w:val="left"/>
            </w:pPr>
            <w:r>
              <w:t>CAS</w:t>
            </w:r>
          </w:p>
        </w:tc>
        <w:tc>
          <w:tcPr>
            <w:tcW w:w="0" w:type="auto"/>
          </w:tcPr>
          <w:p w14:paraId="737C86BD" w14:textId="77777777" w:rsidR="005C3A05" w:rsidRDefault="005C3A05" w:rsidP="00AE7C2B">
            <w:pPr>
              <w:jc w:val="left"/>
            </w:pPr>
            <w:proofErr w:type="spellStart"/>
            <w:r w:rsidRPr="00AE7C2B">
              <w:t>Certificate</w:t>
            </w:r>
            <w:proofErr w:type="spellEnd"/>
            <w:r w:rsidRPr="00AE7C2B">
              <w:t xml:space="preserve"> </w:t>
            </w:r>
            <w:proofErr w:type="spellStart"/>
            <w:r w:rsidRPr="00AE7C2B">
              <w:t>of</w:t>
            </w:r>
            <w:proofErr w:type="spellEnd"/>
            <w:r w:rsidRPr="00AE7C2B">
              <w:t xml:space="preserve"> </w:t>
            </w:r>
            <w:proofErr w:type="spellStart"/>
            <w:r w:rsidRPr="00AE7C2B">
              <w:t>Advanced</w:t>
            </w:r>
            <w:proofErr w:type="spellEnd"/>
            <w:r w:rsidRPr="00AE7C2B">
              <w:t xml:space="preserve"> Studies</w:t>
            </w:r>
          </w:p>
        </w:tc>
      </w:tr>
      <w:tr w:rsidR="005C3A05" w:rsidRPr="00AE7C2B" w14:paraId="0E0C8298" w14:textId="77777777" w:rsidTr="00B83DCD">
        <w:tc>
          <w:tcPr>
            <w:tcW w:w="0" w:type="auto"/>
          </w:tcPr>
          <w:p w14:paraId="2E1BF1F9" w14:textId="77777777" w:rsidR="005C3A05" w:rsidRDefault="005C3A05" w:rsidP="00AE7C2B">
            <w:pPr>
              <w:jc w:val="left"/>
            </w:pPr>
            <w:r>
              <w:t>ERG</w:t>
            </w:r>
          </w:p>
        </w:tc>
        <w:tc>
          <w:tcPr>
            <w:tcW w:w="0" w:type="auto"/>
          </w:tcPr>
          <w:p w14:paraId="011E9A27" w14:textId="77777777" w:rsidR="005C3A05" w:rsidRDefault="005C3A05" w:rsidP="00AE7C2B">
            <w:pPr>
              <w:jc w:val="left"/>
            </w:pPr>
            <w:r>
              <w:t>Ethik, Religion, Gemeinschaft</w:t>
            </w:r>
          </w:p>
        </w:tc>
      </w:tr>
      <w:tr w:rsidR="005C3A05" w:rsidRPr="00AE7C2B" w14:paraId="04F9815C" w14:textId="77777777" w:rsidTr="00B83DCD">
        <w:tc>
          <w:tcPr>
            <w:tcW w:w="0" w:type="auto"/>
          </w:tcPr>
          <w:p w14:paraId="10FAAC15" w14:textId="77777777" w:rsidR="005C3A05" w:rsidRDefault="005C3A05" w:rsidP="00AE7C2B">
            <w:pPr>
              <w:jc w:val="left"/>
            </w:pPr>
            <w:r>
              <w:t>FAQ</w:t>
            </w:r>
          </w:p>
        </w:tc>
        <w:tc>
          <w:tcPr>
            <w:tcW w:w="0" w:type="auto"/>
          </w:tcPr>
          <w:p w14:paraId="7BA85CB5" w14:textId="77777777" w:rsidR="005C3A05" w:rsidRDefault="005C3A05" w:rsidP="00AE7C2B">
            <w:pPr>
              <w:jc w:val="left"/>
            </w:pPr>
            <w:proofErr w:type="spellStart"/>
            <w:r>
              <w:t>Frequently</w:t>
            </w:r>
            <w:proofErr w:type="spellEnd"/>
            <w:r>
              <w:t xml:space="preserve"> </w:t>
            </w:r>
            <w:proofErr w:type="spellStart"/>
            <w:r>
              <w:t>Asked</w:t>
            </w:r>
            <w:proofErr w:type="spellEnd"/>
            <w:r>
              <w:t xml:space="preserve"> Questions</w:t>
            </w:r>
          </w:p>
        </w:tc>
      </w:tr>
      <w:tr w:rsidR="005C3A05" w:rsidRPr="00AE7C2B" w14:paraId="5FC83FA3" w14:textId="77777777" w:rsidTr="00B83DCD">
        <w:tc>
          <w:tcPr>
            <w:tcW w:w="0" w:type="auto"/>
          </w:tcPr>
          <w:p w14:paraId="72E44A03" w14:textId="77777777" w:rsidR="005C3A05" w:rsidRDefault="005C3A05" w:rsidP="00AE7C2B">
            <w:pPr>
              <w:jc w:val="left"/>
            </w:pPr>
            <w:r>
              <w:t>LGBTIQ+</w:t>
            </w:r>
          </w:p>
        </w:tc>
        <w:tc>
          <w:tcPr>
            <w:tcW w:w="0" w:type="auto"/>
          </w:tcPr>
          <w:p w14:paraId="3AF839A5" w14:textId="7C359AF3" w:rsidR="005C3A05" w:rsidRDefault="005C3A05" w:rsidP="00AE7C2B">
            <w:pPr>
              <w:jc w:val="left"/>
            </w:pPr>
            <w:r w:rsidRPr="00165919">
              <w:t xml:space="preserve">Abkürzung für lesbische, schwule, bisexuelle, trans, </w:t>
            </w:r>
            <w:r>
              <w:t xml:space="preserve">intersexuelle, </w:t>
            </w:r>
            <w:r w:rsidRPr="00165919">
              <w:t xml:space="preserve">queere Menschen, </w:t>
            </w:r>
            <w:r w:rsidR="000B4EB8">
              <w:br/>
            </w:r>
            <w:r w:rsidRPr="00165919">
              <w:t>das Plus symbolisiert, dass die Aufzählung nicht abschliessend ist.</w:t>
            </w:r>
          </w:p>
        </w:tc>
      </w:tr>
      <w:tr w:rsidR="005C3A05" w:rsidRPr="00AE7C2B" w14:paraId="786CAEC4" w14:textId="77777777" w:rsidTr="00B83DCD">
        <w:tc>
          <w:tcPr>
            <w:tcW w:w="0" w:type="auto"/>
          </w:tcPr>
          <w:p w14:paraId="203E421C" w14:textId="77777777" w:rsidR="005C3A05" w:rsidRDefault="005C3A05" w:rsidP="00AE7C2B">
            <w:pPr>
              <w:jc w:val="left"/>
            </w:pPr>
            <w:r>
              <w:t>LP 21</w:t>
            </w:r>
          </w:p>
        </w:tc>
        <w:tc>
          <w:tcPr>
            <w:tcW w:w="0" w:type="auto"/>
          </w:tcPr>
          <w:p w14:paraId="0F7AE33F" w14:textId="77777777" w:rsidR="005C3A05" w:rsidRDefault="005C3A05" w:rsidP="00AE7C2B">
            <w:pPr>
              <w:jc w:val="left"/>
            </w:pPr>
            <w:r>
              <w:t>Lehrplan 21</w:t>
            </w:r>
          </w:p>
        </w:tc>
      </w:tr>
      <w:tr w:rsidR="005C3A05" w:rsidRPr="00AE7C2B" w14:paraId="498BF0E1" w14:textId="77777777" w:rsidTr="00B83DCD">
        <w:tc>
          <w:tcPr>
            <w:tcW w:w="0" w:type="auto"/>
          </w:tcPr>
          <w:p w14:paraId="7C798EF5" w14:textId="77777777" w:rsidR="005C3A05" w:rsidRDefault="005C3A05" w:rsidP="00AE7C2B">
            <w:pPr>
              <w:jc w:val="left"/>
            </w:pPr>
            <w:r>
              <w:t>MFM</w:t>
            </w:r>
          </w:p>
        </w:tc>
        <w:tc>
          <w:tcPr>
            <w:tcW w:w="0" w:type="auto"/>
          </w:tcPr>
          <w:p w14:paraId="5E6E53A6" w14:textId="77777777" w:rsidR="005C3A05" w:rsidRPr="00B104B0" w:rsidRDefault="005C3A05" w:rsidP="00AE7C2B">
            <w:pPr>
              <w:jc w:val="left"/>
            </w:pPr>
            <w:r w:rsidRPr="00B104B0">
              <w:t xml:space="preserve">Projekt «My </w:t>
            </w:r>
            <w:proofErr w:type="spellStart"/>
            <w:r w:rsidRPr="00B104B0">
              <w:t>Fertility</w:t>
            </w:r>
            <w:proofErr w:type="spellEnd"/>
            <w:r w:rsidRPr="00B104B0">
              <w:t xml:space="preserve"> Matters» später </w:t>
            </w:r>
            <w:r>
              <w:t>«</w:t>
            </w:r>
            <w:r w:rsidRPr="00B104B0">
              <w:t>Mädchen-Frauen</w:t>
            </w:r>
            <w:r>
              <w:t>-Meine Tage»</w:t>
            </w:r>
          </w:p>
        </w:tc>
      </w:tr>
      <w:tr w:rsidR="005C3A05" w:rsidRPr="00AE7C2B" w14:paraId="0FE653E8" w14:textId="77777777" w:rsidTr="00B83DCD">
        <w:tc>
          <w:tcPr>
            <w:tcW w:w="0" w:type="auto"/>
          </w:tcPr>
          <w:p w14:paraId="18A4BEF5" w14:textId="77777777" w:rsidR="005C3A05" w:rsidRDefault="005C3A05" w:rsidP="00AE7C2B">
            <w:pPr>
              <w:jc w:val="left"/>
            </w:pPr>
            <w:r>
              <w:t>NMG</w:t>
            </w:r>
          </w:p>
        </w:tc>
        <w:tc>
          <w:tcPr>
            <w:tcW w:w="0" w:type="auto"/>
          </w:tcPr>
          <w:p w14:paraId="033E80F8" w14:textId="77777777" w:rsidR="005C3A05" w:rsidRDefault="005C3A05" w:rsidP="00AE7C2B">
            <w:pPr>
              <w:jc w:val="left"/>
            </w:pPr>
            <w:r>
              <w:t>Natur, Mensch, Gesellschaft</w:t>
            </w:r>
          </w:p>
        </w:tc>
      </w:tr>
      <w:tr w:rsidR="005C3A05" w:rsidRPr="00AE7C2B" w14:paraId="701B2D97" w14:textId="77777777" w:rsidTr="00B83DCD">
        <w:tc>
          <w:tcPr>
            <w:tcW w:w="0" w:type="auto"/>
          </w:tcPr>
          <w:p w14:paraId="122DAC66" w14:textId="77777777" w:rsidR="005C3A05" w:rsidRDefault="005C3A05" w:rsidP="00AE7C2B">
            <w:pPr>
              <w:jc w:val="left"/>
            </w:pPr>
            <w:r>
              <w:t>NT</w:t>
            </w:r>
          </w:p>
        </w:tc>
        <w:tc>
          <w:tcPr>
            <w:tcW w:w="0" w:type="auto"/>
          </w:tcPr>
          <w:p w14:paraId="7D3B899C" w14:textId="77777777" w:rsidR="005C3A05" w:rsidRDefault="005C3A05" w:rsidP="00AE7C2B">
            <w:pPr>
              <w:jc w:val="left"/>
            </w:pPr>
            <w:r>
              <w:t>Natur und Technik</w:t>
            </w:r>
          </w:p>
        </w:tc>
      </w:tr>
      <w:tr w:rsidR="005C3A05" w:rsidRPr="00AE7C2B" w14:paraId="47A31DBB" w14:textId="77777777" w:rsidTr="00B83DCD">
        <w:tc>
          <w:tcPr>
            <w:tcW w:w="0" w:type="auto"/>
          </w:tcPr>
          <w:p w14:paraId="5DB0E6BA" w14:textId="77777777" w:rsidR="005C3A05" w:rsidRDefault="005C3A05" w:rsidP="00AE7C2B">
            <w:pPr>
              <w:jc w:val="left"/>
            </w:pPr>
            <w:r>
              <w:t>PH</w:t>
            </w:r>
          </w:p>
        </w:tc>
        <w:tc>
          <w:tcPr>
            <w:tcW w:w="0" w:type="auto"/>
          </w:tcPr>
          <w:p w14:paraId="6690448F" w14:textId="77777777" w:rsidR="005C3A05" w:rsidRDefault="005C3A05" w:rsidP="00AE7C2B">
            <w:pPr>
              <w:jc w:val="left"/>
            </w:pPr>
            <w:r>
              <w:t>Pädagogische Hochschule</w:t>
            </w:r>
          </w:p>
        </w:tc>
      </w:tr>
      <w:tr w:rsidR="005C3A05" w:rsidRPr="00AE7C2B" w14:paraId="6699E266" w14:textId="77777777" w:rsidTr="00B83DCD">
        <w:tc>
          <w:tcPr>
            <w:tcW w:w="0" w:type="auto"/>
          </w:tcPr>
          <w:p w14:paraId="57B86B78" w14:textId="77777777" w:rsidR="005C3A05" w:rsidRDefault="005C3A05" w:rsidP="00AE7C2B">
            <w:pPr>
              <w:jc w:val="left"/>
            </w:pPr>
            <w:r>
              <w:t>SGCH</w:t>
            </w:r>
          </w:p>
        </w:tc>
        <w:tc>
          <w:tcPr>
            <w:tcW w:w="0" w:type="auto"/>
          </w:tcPr>
          <w:p w14:paraId="58FFC0F2" w14:textId="77777777" w:rsidR="005C3A05" w:rsidRDefault="005C3A05" w:rsidP="00AE7C2B">
            <w:pPr>
              <w:jc w:val="left"/>
            </w:pPr>
            <w:r>
              <w:t>Sexuelle Gesundheit Schweiz</w:t>
            </w:r>
          </w:p>
        </w:tc>
      </w:tr>
      <w:tr w:rsidR="005C3A05" w:rsidRPr="00AE7C2B" w14:paraId="2AFBC4F1" w14:textId="77777777" w:rsidTr="00B83DCD">
        <w:tc>
          <w:tcPr>
            <w:tcW w:w="0" w:type="auto"/>
          </w:tcPr>
          <w:p w14:paraId="388F3EC5" w14:textId="77777777" w:rsidR="005C3A05" w:rsidRDefault="005C3A05" w:rsidP="00AE7C2B">
            <w:pPr>
              <w:jc w:val="left"/>
            </w:pPr>
            <w:r>
              <w:t>WHO</w:t>
            </w:r>
          </w:p>
        </w:tc>
        <w:tc>
          <w:tcPr>
            <w:tcW w:w="0" w:type="auto"/>
          </w:tcPr>
          <w:p w14:paraId="6A67CBA1" w14:textId="77777777" w:rsidR="005C3A05" w:rsidRDefault="005C3A05" w:rsidP="00AE7C2B">
            <w:pPr>
              <w:jc w:val="left"/>
            </w:pPr>
            <w:r>
              <w:t>Weltgesundheitsorganisation</w:t>
            </w:r>
          </w:p>
        </w:tc>
      </w:tr>
    </w:tbl>
    <w:p w14:paraId="17BF2925" w14:textId="77777777" w:rsidR="005C3A05" w:rsidRPr="000A0244" w:rsidRDefault="005C3A05" w:rsidP="005C3A05">
      <w:pPr>
        <w:rPr>
          <w:rFonts w:cs="Arial"/>
        </w:rPr>
      </w:pPr>
    </w:p>
    <w:bookmarkEnd w:id="12"/>
    <w:bookmarkEnd w:id="13"/>
    <w:bookmarkEnd w:id="14"/>
    <w:bookmarkEnd w:id="15"/>
    <w:bookmarkEnd w:id="16"/>
    <w:p w14:paraId="26E656DF" w14:textId="77777777" w:rsidR="005C3A05" w:rsidRDefault="005C3A05" w:rsidP="0053534D">
      <w:pPr>
        <w:pStyle w:val="berschrift2"/>
      </w:pPr>
    </w:p>
    <w:p w14:paraId="6F3501E4" w14:textId="77777777" w:rsidR="00D922CF" w:rsidRDefault="00D922CF" w:rsidP="0053534D">
      <w:pPr>
        <w:pStyle w:val="berschrift2"/>
      </w:pPr>
    </w:p>
    <w:sectPr w:rsidR="00D922CF" w:rsidSect="0062390F">
      <w:type w:val="continuous"/>
      <w:pgSz w:w="11906" w:h="16838"/>
      <w:pgMar w:top="1560" w:right="1133"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05DA" w14:textId="77777777" w:rsidR="00335777" w:rsidRDefault="00335777" w:rsidP="009F4EE2">
      <w:pPr>
        <w:spacing w:after="0" w:line="240" w:lineRule="auto"/>
      </w:pPr>
      <w:r>
        <w:separator/>
      </w:r>
    </w:p>
  </w:endnote>
  <w:endnote w:type="continuationSeparator" w:id="0">
    <w:p w14:paraId="32184BCE" w14:textId="77777777" w:rsidR="00335777" w:rsidRDefault="00335777" w:rsidP="009F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Textkörper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63680"/>
      <w:docPartObj>
        <w:docPartGallery w:val="Page Numbers (Bottom of Page)"/>
        <w:docPartUnique/>
      </w:docPartObj>
    </w:sdtPr>
    <w:sdtEndPr>
      <w:rPr>
        <w:szCs w:val="20"/>
      </w:rPr>
    </w:sdtEndPr>
    <w:sdtContent>
      <w:p w14:paraId="732C8E51" w14:textId="77777777" w:rsidR="005C3A05" w:rsidRPr="00EB1840" w:rsidRDefault="005C3A05" w:rsidP="00EB1840">
        <w:pPr>
          <w:pStyle w:val="Fuzeile"/>
          <w:jc w:val="right"/>
          <w:rPr>
            <w:szCs w:val="20"/>
          </w:rPr>
        </w:pPr>
        <w:r w:rsidRPr="005C2489">
          <w:rPr>
            <w:sz w:val="16"/>
            <w:szCs w:val="16"/>
          </w:rPr>
          <w:fldChar w:fldCharType="begin"/>
        </w:r>
        <w:r w:rsidRPr="005C2489">
          <w:rPr>
            <w:sz w:val="16"/>
            <w:szCs w:val="16"/>
          </w:rPr>
          <w:instrText>PAGE   \* MERGEFORMAT</w:instrText>
        </w:r>
        <w:r w:rsidRPr="005C2489">
          <w:rPr>
            <w:sz w:val="16"/>
            <w:szCs w:val="16"/>
          </w:rPr>
          <w:fldChar w:fldCharType="separate"/>
        </w:r>
        <w:r w:rsidRPr="005C2489">
          <w:rPr>
            <w:sz w:val="16"/>
            <w:szCs w:val="16"/>
            <w:lang w:val="de-DE"/>
          </w:rPr>
          <w:t>2</w:t>
        </w:r>
        <w:r w:rsidRPr="005C248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FCDA" w14:textId="307DECBF" w:rsidR="006B4267" w:rsidRDefault="006B4267" w:rsidP="00924379">
    <w:pPr>
      <w:pStyle w:val="Fuzeile"/>
      <w:rPr>
        <w:szCs w:val="20"/>
      </w:rPr>
    </w:pPr>
  </w:p>
  <w:p w14:paraId="58004089" w14:textId="09217EBF" w:rsidR="008503B3" w:rsidRPr="00924379" w:rsidRDefault="008503B3" w:rsidP="00924379">
    <w:pPr>
      <w:pStyle w:val="Fuzeile"/>
      <w:jc w:val="righ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26C7" w14:textId="77777777" w:rsidR="00924379" w:rsidRDefault="00924379" w:rsidP="00924379">
    <w:pPr>
      <w:pStyle w:val="Fuzeile"/>
      <w:rPr>
        <w:szCs w:val="20"/>
      </w:rPr>
    </w:pPr>
  </w:p>
  <w:sdt>
    <w:sdtPr>
      <w:id w:val="1997061919"/>
      <w:docPartObj>
        <w:docPartGallery w:val="Page Numbers (Bottom of Page)"/>
        <w:docPartUnique/>
      </w:docPartObj>
    </w:sdtPr>
    <w:sdtEndPr>
      <w:rPr>
        <w:szCs w:val="20"/>
      </w:rPr>
    </w:sdtEndPr>
    <w:sdtContent>
      <w:p w14:paraId="47A87842" w14:textId="0CF2011C" w:rsidR="00924379" w:rsidRPr="00924379" w:rsidRDefault="00924379" w:rsidP="00924379">
        <w:pPr>
          <w:pStyle w:val="Fuzeile"/>
          <w:jc w:val="right"/>
          <w:rPr>
            <w:szCs w:val="20"/>
          </w:rPr>
        </w:pPr>
        <w:r w:rsidRPr="005C2489">
          <w:rPr>
            <w:sz w:val="16"/>
            <w:szCs w:val="16"/>
          </w:rPr>
          <w:fldChar w:fldCharType="begin"/>
        </w:r>
        <w:r w:rsidRPr="005C2489">
          <w:rPr>
            <w:sz w:val="16"/>
            <w:szCs w:val="16"/>
          </w:rPr>
          <w:instrText>PAGE   \* MERGEFORMAT</w:instrText>
        </w:r>
        <w:r w:rsidRPr="005C2489">
          <w:rPr>
            <w:sz w:val="16"/>
            <w:szCs w:val="16"/>
          </w:rPr>
          <w:fldChar w:fldCharType="separate"/>
        </w:r>
        <w:r>
          <w:rPr>
            <w:sz w:val="16"/>
            <w:szCs w:val="16"/>
          </w:rPr>
          <w:t>1</w:t>
        </w:r>
        <w:r w:rsidRPr="005C248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3ED1" w14:textId="77777777" w:rsidR="00335777" w:rsidRDefault="00335777" w:rsidP="009F4EE2">
      <w:pPr>
        <w:spacing w:after="0" w:line="240" w:lineRule="auto"/>
      </w:pPr>
      <w:r>
        <w:separator/>
      </w:r>
    </w:p>
  </w:footnote>
  <w:footnote w:type="continuationSeparator" w:id="0">
    <w:p w14:paraId="66CC9CF8" w14:textId="77777777" w:rsidR="00335777" w:rsidRDefault="00335777" w:rsidP="009F4EE2">
      <w:pPr>
        <w:spacing w:after="0" w:line="240" w:lineRule="auto"/>
      </w:pPr>
      <w:r>
        <w:continuationSeparator/>
      </w:r>
    </w:p>
  </w:footnote>
  <w:footnote w:id="1">
    <w:p w14:paraId="1B9A30E2" w14:textId="77777777" w:rsidR="005C3A05" w:rsidRPr="00C41F71" w:rsidRDefault="005C3A05" w:rsidP="00290AA8">
      <w:pPr>
        <w:pStyle w:val="Formatvorlage1"/>
        <w:rPr>
          <w:szCs w:val="16"/>
        </w:rPr>
      </w:pPr>
      <w:r w:rsidRPr="00290AA8">
        <w:rPr>
          <w:rStyle w:val="Funotenzeichen"/>
          <w:sz w:val="16"/>
          <w:szCs w:val="16"/>
          <w:u w:val="none"/>
        </w:rPr>
        <w:footnoteRef/>
      </w:r>
      <w:r w:rsidRPr="00290AA8">
        <w:rPr>
          <w:szCs w:val="16"/>
          <w:u w:val="none"/>
        </w:rPr>
        <w:t xml:space="preserve"> </w:t>
      </w:r>
      <w:r w:rsidRPr="00C85F7C">
        <w:rPr>
          <w:u w:val="none"/>
        </w:rPr>
        <w:t xml:space="preserve">Vgl. zum Beispiel die Materialien zur sexuellen Gesundheit der Pädagogischen Hochschule Zürich: </w:t>
      </w:r>
      <w:hyperlink r:id="rId1" w:history="1">
        <w:r w:rsidRPr="00C41F71">
          <w:t>https://materialien.phzh.ch/planungshilfen-gesundheitsfoerderung-und-praevention/sexuelle-gesundheit/</w:t>
        </w:r>
      </w:hyperlink>
      <w:r w:rsidRPr="00C41F71">
        <w:t xml:space="preserve"> </w:t>
      </w:r>
      <w:r w:rsidRPr="0024441E">
        <w:rPr>
          <w:u w:val="none"/>
        </w:rPr>
        <w:t>(Zugriff: 21.11.2024)</w:t>
      </w:r>
    </w:p>
  </w:footnote>
  <w:footnote w:id="2">
    <w:p w14:paraId="055209AC" w14:textId="76D26BA6" w:rsidR="005C3A05" w:rsidRPr="00290AA8" w:rsidRDefault="005C3A05" w:rsidP="00290AA8">
      <w:pPr>
        <w:pStyle w:val="fussnoten"/>
        <w:tabs>
          <w:tab w:val="left" w:pos="2410"/>
        </w:tabs>
      </w:pPr>
      <w:r w:rsidRPr="00290AA8">
        <w:rPr>
          <w:rStyle w:val="Funotenzeichen"/>
          <w:sz w:val="16"/>
        </w:rPr>
        <w:footnoteRef/>
      </w:r>
      <w:r w:rsidRPr="00290AA8">
        <w:rPr>
          <w:vertAlign w:val="superscript"/>
        </w:rPr>
        <w:t xml:space="preserve"> </w:t>
      </w:r>
      <w:r w:rsidRPr="00290AA8">
        <w:t xml:space="preserve">Beispielsweise sprechen Fachpersonen der Berner Gesundheit im Auftrag der BKD in der deutschsprachigen Region des Kantons in geschlechtergetrennten Gruppen mit den Schülerinnen und Schülern ab </w:t>
      </w:r>
      <w:r w:rsidR="00C52B07" w:rsidRPr="00290AA8">
        <w:t>dem 6. Schuljahr</w:t>
      </w:r>
      <w:r w:rsidRPr="00290AA8">
        <w:t xml:space="preserve"> über Themen wie Sexualität, Liebe und Identität. Dabei orientieren sie sich an den Fragen der Jugendlichen ohne Teilnahme der Lehrpersonen. Des Weiteren berät und unterstützt die Berner Gesundheit Lehrpersonen bei Bedarf individuell bei der Vorbereitung des sexualpädagogischen Unterrichts. Sie stellt auch Materialien für den Unterricht zur Verfügung: </w:t>
      </w:r>
      <w:hyperlink r:id="rId2" w:history="1">
        <w:r w:rsidRPr="00290AA8">
          <w:rPr>
            <w:u w:val="single"/>
          </w:rPr>
          <w:t>https://www.bernergesundheit.ch/waswirtun/sexualpaedagogik/schulen/</w:t>
        </w:r>
      </w:hyperlink>
      <w:r w:rsidRPr="00290AA8">
        <w:t xml:space="preserve"> (Zugriff: 21.11.2024)</w:t>
      </w:r>
    </w:p>
  </w:footnote>
  <w:footnote w:id="3">
    <w:p w14:paraId="3749CE79" w14:textId="77777777" w:rsidR="005C3A05" w:rsidRPr="00290AA8" w:rsidRDefault="005C3A05" w:rsidP="00290AA8">
      <w:pPr>
        <w:pStyle w:val="fussnoten"/>
        <w:tabs>
          <w:tab w:val="left" w:pos="2410"/>
        </w:tabs>
      </w:pPr>
      <w:r w:rsidRPr="00290AA8">
        <w:rPr>
          <w:rStyle w:val="Funotenzeichen"/>
          <w:sz w:val="16"/>
        </w:rPr>
        <w:footnoteRef/>
      </w:r>
      <w:r w:rsidRPr="00290AA8">
        <w:rPr>
          <w:rStyle w:val="Funotenzeichen"/>
          <w:sz w:val="16"/>
        </w:rPr>
        <w:t xml:space="preserve"> </w:t>
      </w:r>
      <w:r w:rsidRPr="00290AA8">
        <w:t xml:space="preserve">Schulen können das Angebot des Zentrums für sexuelle Gesundheit nutzen und sexualpädagogische Workshops besuchen. Bei diesen Workshops stehen die sexuelle Gesundheit und die sexuellen Rechte im Zentrum: </w:t>
      </w:r>
      <w:hyperlink r:id="rId3" w:history="1">
        <w:r w:rsidRPr="00290AA8">
          <w:rPr>
            <w:rStyle w:val="Hyperlink"/>
            <w:u w:val="none"/>
          </w:rPr>
          <w:t>https://www.spitalzentrum-biel.ch/medizinisches-angebot/leistungen/sexualpaedagogik</w:t>
        </w:r>
      </w:hyperlink>
      <w:r w:rsidRPr="00290AA8">
        <w:t xml:space="preserve"> </w:t>
      </w:r>
      <w:r w:rsidRPr="00290AA8">
        <w:rPr>
          <w:rStyle w:val="Policepardfaut"/>
        </w:rPr>
        <w:t>(Zugriff: 21.11.2024)</w:t>
      </w:r>
    </w:p>
  </w:footnote>
  <w:footnote w:id="4">
    <w:p w14:paraId="2582BA45" w14:textId="77777777" w:rsidR="005C3A05" w:rsidRPr="00290AA8" w:rsidRDefault="005C3A05" w:rsidP="00290AA8">
      <w:pPr>
        <w:pStyle w:val="fussnoten"/>
        <w:tabs>
          <w:tab w:val="left" w:pos="2410"/>
        </w:tabs>
      </w:pPr>
      <w:r w:rsidRPr="00290AA8">
        <w:rPr>
          <w:rStyle w:val="Funotenzeichen"/>
          <w:sz w:val="16"/>
        </w:rPr>
        <w:footnoteRef/>
      </w:r>
      <w:r w:rsidRPr="00290AA8">
        <w:rPr>
          <w:rStyle w:val="Funotenzeichen"/>
          <w:sz w:val="16"/>
          <w:vertAlign w:val="baseline"/>
        </w:rPr>
        <w:t xml:space="preserve"> </w:t>
      </w:r>
      <w:r w:rsidRPr="00290AA8">
        <w:t xml:space="preserve">Fachpersonen, die über ein Fachwissen in einem bestimmten Bereich verfügen, das es erlaubt, bestimmte Themen zu vertiefen (ICT, Diskriminierung, sexualisierte Gewalt usw.) – beispielsweise können die Polizei, die Opferhilfe oder der Kinderschutz Schweiz als Ergänzung zum Unterricht oder im Rahmen von Schulprojekten in der Klasse bei den Schülerinnen und Schülern intervenieren. </w:t>
      </w:r>
    </w:p>
  </w:footnote>
  <w:footnote w:id="5">
    <w:p w14:paraId="2330B964" w14:textId="77777777" w:rsidR="005C3A05" w:rsidRPr="00290AA8" w:rsidRDefault="005C3A05" w:rsidP="00290AA8">
      <w:pPr>
        <w:pStyle w:val="fussnoten"/>
        <w:tabs>
          <w:tab w:val="left" w:pos="2410"/>
        </w:tabs>
      </w:pPr>
      <w:r w:rsidRPr="00290AA8">
        <w:rPr>
          <w:rStyle w:val="Funotenzeichen"/>
          <w:sz w:val="16"/>
        </w:rPr>
        <w:footnoteRef/>
      </w:r>
      <w:r w:rsidRPr="00290AA8">
        <w:rPr>
          <w:rStyle w:val="Funotenzeichen"/>
          <w:sz w:val="16"/>
          <w:vertAlign w:val="baseline"/>
        </w:rPr>
        <w:t xml:space="preserve"> </w:t>
      </w:r>
      <w:hyperlink r:id="rId4" w:history="1">
        <w:r w:rsidRPr="00290AA8">
          <w:rPr>
            <w:rStyle w:val="Hyperlink"/>
          </w:rPr>
          <w:t>https://www.mfm-projekt.ch/</w:t>
        </w:r>
      </w:hyperlink>
      <w:r w:rsidRPr="00290AA8">
        <w:rPr>
          <w:u w:val="single"/>
        </w:rPr>
        <w:t xml:space="preserve"> </w:t>
      </w:r>
      <w:r w:rsidRPr="00290AA8">
        <w:rPr>
          <w:rStyle w:val="Policepardfaut"/>
          <w:u w:val="single"/>
        </w:rPr>
        <w:t>(</w:t>
      </w:r>
      <w:r w:rsidRPr="00290AA8">
        <w:rPr>
          <w:rStyle w:val="Policepardfaut"/>
        </w:rPr>
        <w:t>Zugriff: 21.11.2024)</w:t>
      </w:r>
    </w:p>
  </w:footnote>
  <w:footnote w:id="6">
    <w:p w14:paraId="1F450061" w14:textId="6C77F7D6" w:rsidR="005C3A05" w:rsidRPr="00290AA8" w:rsidRDefault="005C3A05" w:rsidP="00290AA8">
      <w:pPr>
        <w:pStyle w:val="fussnoten"/>
        <w:tabs>
          <w:tab w:val="left" w:pos="2410"/>
        </w:tabs>
      </w:pPr>
      <w:r w:rsidRPr="00290AA8">
        <w:rPr>
          <w:rStyle w:val="Funotenzeichen"/>
          <w:sz w:val="16"/>
        </w:rPr>
        <w:footnoteRef/>
      </w:r>
      <w:r w:rsidRPr="00290AA8">
        <w:t xml:space="preserve"> </w:t>
      </w:r>
      <w:hyperlink r:id="rId5" w:history="1">
        <w:r w:rsidR="00290AA8" w:rsidRPr="001E703E">
          <w:rPr>
            <w:rStyle w:val="Hyperlink"/>
          </w:rPr>
          <w:t>https://www.radix.ch/de/gesunde-schulen/angebote/herzsprung/</w:t>
        </w:r>
      </w:hyperlink>
      <w:r w:rsidRPr="00290AA8">
        <w:t xml:space="preserve"> </w:t>
      </w:r>
      <w:r w:rsidRPr="00290AA8">
        <w:rPr>
          <w:rStyle w:val="Policepardfaut"/>
        </w:rPr>
        <w:t>(Zugriff: 21.11.2024)</w:t>
      </w:r>
    </w:p>
  </w:footnote>
  <w:footnote w:id="7">
    <w:p w14:paraId="352C54EB" w14:textId="77777777" w:rsidR="005C3A05" w:rsidRPr="00290AA8" w:rsidRDefault="005C3A05" w:rsidP="00290AA8">
      <w:pPr>
        <w:pStyle w:val="fussnoten"/>
        <w:tabs>
          <w:tab w:val="left" w:pos="2410"/>
        </w:tabs>
      </w:pPr>
      <w:r w:rsidRPr="00290AA8">
        <w:rPr>
          <w:rStyle w:val="Funotenzeichen"/>
          <w:sz w:val="16"/>
        </w:rPr>
        <w:footnoteRef/>
      </w:r>
      <w:r w:rsidRPr="00290AA8">
        <w:rPr>
          <w:vertAlign w:val="superscript"/>
        </w:rPr>
        <w:t xml:space="preserve"> </w:t>
      </w:r>
      <w:r w:rsidRPr="00290AA8">
        <w:t>Sexualpädagogik bezieht sich auf das methodengeleitete, professionelle Handeln, das Menschen unterstützt, sich mit Fragen von Sexualität, Beziehung und Identität auseinanderzusetzen. Sexualpädagogik beinhaltet sowohl den «sexualkundlichen Unterricht» im Sinne der formalen Bildung als auch Aspekte der informellen Bildung durch pädagogische Fachpersonen (vgl. «Rahmenkonzept Sexualaufklärung»).</w:t>
      </w:r>
    </w:p>
  </w:footnote>
  <w:footnote w:id="8">
    <w:p w14:paraId="00C28062" w14:textId="77777777" w:rsidR="005C3A05" w:rsidRPr="00290AA8" w:rsidRDefault="005C3A05" w:rsidP="00290AA8">
      <w:pPr>
        <w:pStyle w:val="fussnoten"/>
        <w:tabs>
          <w:tab w:val="left" w:pos="2410"/>
        </w:tabs>
      </w:pPr>
      <w:r w:rsidRPr="00290AA8">
        <w:rPr>
          <w:rStyle w:val="Funotenzeichen"/>
          <w:sz w:val="16"/>
        </w:rPr>
        <w:footnoteRef/>
      </w:r>
      <w:r w:rsidRPr="00290AA8">
        <w:rPr>
          <w:vertAlign w:val="superscript"/>
        </w:rPr>
        <w:t xml:space="preserve"> </w:t>
      </w:r>
      <w:r w:rsidRPr="00290AA8">
        <w:t>Sexualerziehung meint die bewusste und kontinuierliche Einflussnahme auf die sexuelle Entwicklung und die Verhaltensweisen, Einsichten und Einstellungen junger Menschen. Sexualerziehung wird in diesem Konzept als Teil der informellen Bildung verstanden und wird zu einem grossen Teil von Eltern und Erziehungsberechtigten geleistet, ergänzend dazu auch von pädagogischen Fachpersonen in Schule und Betreuung (vgl. «Rahmenkonzept Sexualaufklärung»).</w:t>
      </w:r>
    </w:p>
  </w:footnote>
  <w:footnote w:id="9">
    <w:p w14:paraId="40C3EE3E" w14:textId="0178ACEE" w:rsidR="005C3A05" w:rsidRPr="00290AA8" w:rsidRDefault="005C3A05" w:rsidP="00290AA8">
      <w:pPr>
        <w:pStyle w:val="fussnoten"/>
        <w:tabs>
          <w:tab w:val="left" w:pos="2410"/>
        </w:tabs>
      </w:pPr>
      <w:r w:rsidRPr="00290AA8">
        <w:rPr>
          <w:rStyle w:val="Funotenzeichen"/>
          <w:sz w:val="16"/>
        </w:rPr>
        <w:footnoteRef/>
      </w:r>
      <w:r w:rsidRPr="00290AA8">
        <w:t xml:space="preserve"> Mit dem Begriff «Sexualaufklärung» sind </w:t>
      </w:r>
      <w:r w:rsidR="00C52B07" w:rsidRPr="00290AA8">
        <w:t>s</w:t>
      </w:r>
      <w:r w:rsidRPr="00290AA8">
        <w:t>exuelle Bildung und sämtliche Erziehungs- und Bildungssituationen im Bereich Sexualität und Prävention sexualisierter Gewalt miteingeschlossen. Dies entspricht auch der Definition der Weltgesundheitsorganisation WHO (vgl. «Rahmenkonzept Sexualaufklärung»).</w:t>
      </w:r>
    </w:p>
  </w:footnote>
  <w:footnote w:id="10">
    <w:p w14:paraId="379794AB" w14:textId="77777777" w:rsidR="005C3A05" w:rsidRPr="00290AA8" w:rsidRDefault="005C3A05" w:rsidP="00290AA8">
      <w:pPr>
        <w:pStyle w:val="fussnoten"/>
        <w:tabs>
          <w:tab w:val="left" w:pos="2410"/>
        </w:tabs>
      </w:pPr>
      <w:r w:rsidRPr="00290AA8">
        <w:rPr>
          <w:rStyle w:val="Funotenzeichen"/>
          <w:sz w:val="16"/>
        </w:rPr>
        <w:footnoteRef/>
      </w:r>
      <w:r w:rsidRPr="00290AA8">
        <w:rPr>
          <w:vertAlign w:val="superscript"/>
        </w:rPr>
        <w:t xml:space="preserve"> </w:t>
      </w:r>
      <w:r w:rsidRPr="00290AA8">
        <w:t xml:space="preserve">Sexualkundlicher Unterricht meint Sexualpädagogik im formalen Unterricht gemäss LP 21. </w:t>
      </w:r>
    </w:p>
  </w:footnote>
  <w:footnote w:id="11">
    <w:p w14:paraId="4D2F48C0" w14:textId="3A15DD74" w:rsidR="005C3A05" w:rsidRPr="00B67AB8" w:rsidRDefault="005C3A05" w:rsidP="00C41F71">
      <w:pPr>
        <w:pStyle w:val="fussnoten"/>
        <w:rPr>
          <w:sz w:val="14"/>
          <w:szCs w:val="14"/>
          <w:lang w:val="de-DE"/>
        </w:rPr>
      </w:pPr>
      <w:r w:rsidRPr="009366AD">
        <w:rPr>
          <w:rStyle w:val="Funotenzeichen"/>
          <w:rFonts w:cs="Arial"/>
          <w:sz w:val="16"/>
          <w:szCs w:val="16"/>
        </w:rPr>
        <w:footnoteRef/>
      </w:r>
      <w:r w:rsidR="00B67AB8">
        <w:rPr>
          <w:sz w:val="14"/>
          <w:szCs w:val="14"/>
        </w:rPr>
        <w:t xml:space="preserve"> </w:t>
      </w:r>
      <w:hyperlink r:id="rId6" w:history="1">
        <w:r w:rsidR="00B67AB8" w:rsidRPr="00C41F71">
          <w:rPr>
            <w:rStyle w:val="Hyperlink"/>
            <w:rFonts w:eastAsia="Arial" w:cs="Arial"/>
            <w:szCs w:val="16"/>
            <w:lang w:val="de-DE"/>
          </w:rPr>
          <w:t>https://www.bernergesundheit.ch/landingpages/unterrichtsmaterial/</w:t>
        </w:r>
      </w:hyperlink>
      <w:r w:rsidRPr="00C41F71">
        <w:rPr>
          <w:rStyle w:val="Hyperlink"/>
          <w:rFonts w:eastAsia="Arial" w:cs="Arial"/>
          <w:szCs w:val="16"/>
          <w:lang w:val="de-DE"/>
        </w:rPr>
        <w:t xml:space="preserve"> </w:t>
      </w:r>
      <w:r w:rsidRPr="00C41F71">
        <w:rPr>
          <w:rStyle w:val="Policepardfaut"/>
          <w:rFonts w:eastAsia="Arial" w:cs="Arial"/>
          <w:color w:val="000000"/>
          <w:szCs w:val="16"/>
        </w:rPr>
        <w:t>(Zugriff: 21.11.2024)</w:t>
      </w:r>
    </w:p>
  </w:footnote>
  <w:footnote w:id="12">
    <w:p w14:paraId="2A06C56B" w14:textId="77777777" w:rsidR="005C3A05" w:rsidRPr="00B67AB8" w:rsidRDefault="005C3A05" w:rsidP="00C41F71">
      <w:pPr>
        <w:pStyle w:val="fussnoten"/>
        <w:rPr>
          <w:szCs w:val="14"/>
        </w:rPr>
      </w:pPr>
      <w:r w:rsidRPr="00B67AB8">
        <w:rPr>
          <w:rStyle w:val="Funotenzeichen"/>
          <w:rFonts w:cs="Arial"/>
          <w:sz w:val="14"/>
          <w:szCs w:val="14"/>
        </w:rPr>
        <w:footnoteRef/>
      </w:r>
      <w:r w:rsidRPr="00B67AB8">
        <w:rPr>
          <w:szCs w:val="14"/>
        </w:rPr>
        <w:t xml:space="preserve"> </w:t>
      </w:r>
      <w:hyperlink r:id="rId7" w:history="1">
        <w:r w:rsidRPr="00B67AB8">
          <w:rPr>
            <w:rStyle w:val="Hyperlink"/>
            <w:rFonts w:cs="Arial"/>
            <w:szCs w:val="14"/>
          </w:rPr>
          <w:t>https://www.bernergesundheit.ch/wp-content/uploads/2017/09/GUP_Kompetenzen_LP21_Themen.pdf</w:t>
        </w:r>
      </w:hyperlink>
      <w:r w:rsidRPr="00B67AB8">
        <w:rPr>
          <w:szCs w:val="14"/>
        </w:rPr>
        <w:t xml:space="preserve"> </w:t>
      </w:r>
      <w:r w:rsidRPr="00B67AB8">
        <w:rPr>
          <w:rStyle w:val="Policepardfaut"/>
          <w:rFonts w:eastAsia="Arial" w:cs="Arial"/>
          <w:color w:val="000000"/>
          <w:szCs w:val="14"/>
        </w:rPr>
        <w:t>(Zugriff: 21.11.2024)</w:t>
      </w:r>
    </w:p>
  </w:footnote>
  <w:footnote w:id="13">
    <w:p w14:paraId="60D06147" w14:textId="77777777" w:rsidR="005C3A05" w:rsidRPr="00B67AB8" w:rsidRDefault="005C3A05" w:rsidP="00C41F71">
      <w:pPr>
        <w:pStyle w:val="fussnoten"/>
        <w:rPr>
          <w:szCs w:val="14"/>
        </w:rPr>
      </w:pPr>
      <w:r w:rsidRPr="00B67AB8">
        <w:rPr>
          <w:rStyle w:val="Funotenzeichen"/>
          <w:rFonts w:cs="Arial"/>
          <w:sz w:val="14"/>
          <w:szCs w:val="14"/>
        </w:rPr>
        <w:footnoteRef/>
      </w:r>
      <w:r w:rsidRPr="00B67AB8">
        <w:rPr>
          <w:szCs w:val="14"/>
        </w:rPr>
        <w:t xml:space="preserve"> </w:t>
      </w:r>
      <w:hyperlink r:id="rId8" w:history="1">
        <w:r w:rsidRPr="00B67AB8">
          <w:rPr>
            <w:rStyle w:val="Hyperlink"/>
            <w:rFonts w:cs="Arial"/>
            <w:szCs w:val="14"/>
          </w:rPr>
          <w:t>https://shop.sante-sexuelle.ch/de/2~160~SGS/Infomaterial/Arbeit-in-Beratung-und-Bildung</w:t>
        </w:r>
      </w:hyperlink>
      <w:r w:rsidRPr="00B67AB8">
        <w:rPr>
          <w:szCs w:val="14"/>
        </w:rPr>
        <w:t xml:space="preserve"> </w:t>
      </w:r>
      <w:r w:rsidRPr="00B67AB8">
        <w:rPr>
          <w:rStyle w:val="Policepardfaut"/>
          <w:rFonts w:eastAsia="Arial" w:cs="Arial"/>
          <w:color w:val="000000"/>
          <w:szCs w:val="14"/>
        </w:rPr>
        <w:t>(Zugriff: 21.11.2024)</w:t>
      </w:r>
    </w:p>
  </w:footnote>
  <w:footnote w:id="14">
    <w:p w14:paraId="3530BE9B" w14:textId="3E7DD240" w:rsidR="005C3A05" w:rsidRPr="00B67AB8" w:rsidRDefault="005C3A05" w:rsidP="00C41F71">
      <w:pPr>
        <w:pStyle w:val="fussnoten"/>
        <w:rPr>
          <w:szCs w:val="14"/>
        </w:rPr>
      </w:pPr>
      <w:r w:rsidRPr="00B67AB8">
        <w:rPr>
          <w:rStyle w:val="Funotenzeichen"/>
          <w:rFonts w:cs="Arial"/>
          <w:sz w:val="14"/>
          <w:szCs w:val="14"/>
        </w:rPr>
        <w:footnoteRef/>
      </w:r>
      <w:r w:rsidR="00B67AB8">
        <w:rPr>
          <w:szCs w:val="14"/>
        </w:rPr>
        <w:t xml:space="preserve"> </w:t>
      </w:r>
      <w:hyperlink r:id="rId9" w:history="1">
        <w:r w:rsidR="00B67AB8" w:rsidRPr="00681397">
          <w:rPr>
            <w:rStyle w:val="Hyperlink"/>
            <w:rFonts w:cs="Arial"/>
            <w:szCs w:val="14"/>
          </w:rPr>
          <w:t>https://www.phbern.ch/dienstleistungen/unterrichtsmedien/ideenset-sexuelle-gesundheit</w:t>
        </w:r>
      </w:hyperlink>
      <w:r w:rsidRPr="00B67AB8">
        <w:rPr>
          <w:rStyle w:val="Hyperlink"/>
          <w:rFonts w:cs="Arial"/>
          <w:szCs w:val="14"/>
        </w:rPr>
        <w:t xml:space="preserve"> </w:t>
      </w:r>
      <w:r w:rsidRPr="00B67AB8">
        <w:rPr>
          <w:rStyle w:val="Policepardfaut"/>
          <w:rFonts w:eastAsia="Arial" w:cs="Arial"/>
          <w:color w:val="000000"/>
          <w:szCs w:val="14"/>
        </w:rPr>
        <w:t>(Zugriff: 21.11.2024)</w:t>
      </w:r>
    </w:p>
  </w:footnote>
  <w:footnote w:id="15">
    <w:p w14:paraId="2A0D03AC" w14:textId="03837466" w:rsidR="005C3A05" w:rsidRPr="00B67AB8" w:rsidRDefault="005C3A05" w:rsidP="00C41F71">
      <w:pPr>
        <w:pStyle w:val="fussnoten"/>
        <w:rPr>
          <w:szCs w:val="14"/>
        </w:rPr>
      </w:pPr>
      <w:r w:rsidRPr="00B67AB8">
        <w:rPr>
          <w:rStyle w:val="Funotenzeichen"/>
          <w:rFonts w:cs="Arial"/>
          <w:sz w:val="14"/>
          <w:szCs w:val="14"/>
        </w:rPr>
        <w:footnoteRef/>
      </w:r>
      <w:r w:rsidRPr="00B67AB8">
        <w:rPr>
          <w:szCs w:val="14"/>
        </w:rPr>
        <w:t xml:space="preserve"> </w:t>
      </w:r>
      <w:hyperlink r:id="rId10" w:history="1">
        <w:r w:rsidRPr="00B67AB8">
          <w:rPr>
            <w:rStyle w:val="Hyperlink"/>
            <w:rFonts w:cs="Arial"/>
            <w:szCs w:val="14"/>
          </w:rPr>
          <w:t>https://www.isp-sexualpaedagogik.org/service/materialboerse/</w:t>
        </w:r>
      </w:hyperlink>
      <w:r w:rsidRPr="00B67AB8">
        <w:rPr>
          <w:szCs w:val="14"/>
        </w:rPr>
        <w:t xml:space="preserve"> </w:t>
      </w:r>
      <w:r w:rsidR="00044A5C">
        <w:rPr>
          <w:szCs w:val="14"/>
        </w:rPr>
        <w:br/>
      </w:r>
      <w:r w:rsidRPr="00B67AB8">
        <w:rPr>
          <w:rStyle w:val="Policepardfaut"/>
          <w:rFonts w:eastAsia="Arial" w:cs="Arial"/>
          <w:color w:val="000000"/>
          <w:szCs w:val="14"/>
        </w:rPr>
        <w:t>(Zugriff: 21.11.2024)</w:t>
      </w:r>
    </w:p>
  </w:footnote>
  <w:footnote w:id="16">
    <w:p w14:paraId="50529C46" w14:textId="77777777" w:rsidR="005C3A05" w:rsidRPr="009366AD" w:rsidRDefault="005C3A05" w:rsidP="00C41F71">
      <w:pPr>
        <w:pStyle w:val="fussnoten"/>
      </w:pPr>
      <w:r w:rsidRPr="00B67AB8">
        <w:rPr>
          <w:rStyle w:val="Funotenzeichen"/>
          <w:rFonts w:cs="Arial"/>
          <w:sz w:val="14"/>
          <w:szCs w:val="14"/>
        </w:rPr>
        <w:footnoteRef/>
      </w:r>
      <w:r w:rsidRPr="00B67AB8">
        <w:rPr>
          <w:szCs w:val="14"/>
        </w:rPr>
        <w:t xml:space="preserve"> </w:t>
      </w:r>
      <w:hyperlink r:id="rId11" w:anchor="Unterrichtsmaterialien_Sexualkunde_Top_5_Seiten_fuer_den_Unterricht" w:history="1">
        <w:r w:rsidRPr="00B67AB8">
          <w:rPr>
            <w:rStyle w:val="Hyperlink"/>
            <w:rFonts w:cs="Arial"/>
            <w:szCs w:val="14"/>
          </w:rPr>
          <w:t>https://www.bildungsserver.de/Sexualerziehung-790-de.html#Unterrichtsmaterialien_Sexualkunde_Top_5_Seiten_fuer_den_Unterricht</w:t>
        </w:r>
      </w:hyperlink>
      <w:r w:rsidRPr="00B67AB8">
        <w:rPr>
          <w:szCs w:val="14"/>
        </w:rPr>
        <w:t xml:space="preserve"> </w:t>
      </w:r>
      <w:r w:rsidRPr="00B67AB8">
        <w:rPr>
          <w:rStyle w:val="Policepardfaut"/>
          <w:rFonts w:eastAsia="Arial" w:cs="Arial"/>
          <w:color w:val="000000"/>
          <w:szCs w:val="14"/>
        </w:rPr>
        <w:t>(Zugriff: 21.11.2024)</w:t>
      </w:r>
    </w:p>
  </w:footnote>
  <w:footnote w:id="17">
    <w:p w14:paraId="0C420B84" w14:textId="77777777" w:rsidR="005C3A05" w:rsidRPr="00B67AB8" w:rsidRDefault="005C3A05" w:rsidP="00C41F71">
      <w:pPr>
        <w:pStyle w:val="fussnoten"/>
        <w:rPr>
          <w:rFonts w:cs="Arial"/>
          <w:szCs w:val="14"/>
        </w:rPr>
      </w:pPr>
      <w:r w:rsidRPr="009366AD">
        <w:rPr>
          <w:rStyle w:val="Funotenzeichen"/>
          <w:rFonts w:cs="Arial"/>
          <w:sz w:val="16"/>
          <w:szCs w:val="16"/>
        </w:rPr>
        <w:footnoteRef/>
      </w:r>
      <w:r w:rsidRPr="009366AD">
        <w:rPr>
          <w:rFonts w:cs="Arial"/>
          <w:szCs w:val="16"/>
        </w:rPr>
        <w:t xml:space="preserve"> </w:t>
      </w:r>
      <w:r w:rsidRPr="00B67AB8">
        <w:rPr>
          <w:rFonts w:cs="Arial"/>
          <w:szCs w:val="14"/>
        </w:rPr>
        <w:t xml:space="preserve">Vgl. dazu </w:t>
      </w:r>
      <w:hyperlink r:id="rId12" w:history="1">
        <w:r w:rsidRPr="00B67AB8">
          <w:rPr>
            <w:rStyle w:val="Hyperlink"/>
            <w:rFonts w:cs="Arial"/>
            <w:szCs w:val="14"/>
          </w:rPr>
          <w:t>https://www.faechernet.bkd.be.ch/de/start/dienstleistungen/natur-mensch-gesellschaft/umsetzungshilfen-nmg/nmg-1-zyklus/zyklusplanung.html</w:t>
        </w:r>
      </w:hyperlink>
      <w:r w:rsidRPr="00B67AB8">
        <w:rPr>
          <w:rFonts w:cs="Arial"/>
          <w:szCs w:val="14"/>
        </w:rPr>
        <w:t xml:space="preserve"> und </w:t>
      </w:r>
      <w:hyperlink r:id="rId13" w:history="1">
        <w:r w:rsidRPr="00B67AB8">
          <w:rPr>
            <w:rStyle w:val="Hyperlink"/>
            <w:rFonts w:cs="Arial"/>
            <w:szCs w:val="14"/>
          </w:rPr>
          <w:t>https://materialien.phzh.ch/planungshilfen-gesundheitsfoerderung-und-praevention/sexuelle-gesundheit/sexuelle-gesundheit-im-1-zyklus/</w:t>
        </w:r>
      </w:hyperlink>
      <w:r w:rsidRPr="00B67AB8">
        <w:rPr>
          <w:rFonts w:cs="Arial"/>
          <w:szCs w:val="14"/>
        </w:rPr>
        <w:t xml:space="preserve"> </w:t>
      </w:r>
      <w:r w:rsidRPr="00B67AB8">
        <w:rPr>
          <w:rStyle w:val="Policepardfaut"/>
          <w:rFonts w:eastAsia="Arial" w:cs="Arial"/>
          <w:color w:val="000000"/>
          <w:szCs w:val="14"/>
        </w:rPr>
        <w:t>(Zugriff: 21.11.2024)</w:t>
      </w:r>
    </w:p>
  </w:footnote>
  <w:footnote w:id="18">
    <w:p w14:paraId="5CC07183" w14:textId="77777777" w:rsidR="005C3A05" w:rsidRPr="00B67AB8" w:rsidRDefault="005C3A05" w:rsidP="00C41F71">
      <w:pPr>
        <w:pStyle w:val="fussnoten"/>
        <w:rPr>
          <w:sz w:val="14"/>
          <w:szCs w:val="14"/>
        </w:rPr>
      </w:pPr>
      <w:r w:rsidRPr="00B67AB8">
        <w:rPr>
          <w:rStyle w:val="Funotenzeichen"/>
          <w:sz w:val="14"/>
          <w:szCs w:val="14"/>
        </w:rPr>
        <w:footnoteRef/>
      </w:r>
      <w:r w:rsidRPr="00B67AB8">
        <w:rPr>
          <w:sz w:val="14"/>
          <w:szCs w:val="14"/>
        </w:rPr>
        <w:t xml:space="preserve"> </w:t>
      </w:r>
      <w:hyperlink r:id="rId14" w:history="1">
        <w:r w:rsidRPr="00C85F7C">
          <w:rPr>
            <w:rStyle w:val="Hyperlink"/>
            <w:szCs w:val="16"/>
          </w:rPr>
          <w:t>https://www.bernergesundheit.ch</w:t>
        </w:r>
      </w:hyperlink>
      <w:r w:rsidRPr="00C85F7C">
        <w:rPr>
          <w:rStyle w:val="Hyperlink"/>
          <w:szCs w:val="16"/>
        </w:rPr>
        <w:t xml:space="preserve"> </w:t>
      </w:r>
      <w:r w:rsidRPr="00C85F7C">
        <w:rPr>
          <w:rStyle w:val="Policepardfaut"/>
          <w:color w:val="000000"/>
          <w:szCs w:val="16"/>
        </w:rPr>
        <w:t>(Zugriff: 21.11.2024)</w:t>
      </w:r>
    </w:p>
  </w:footnote>
  <w:footnote w:id="19">
    <w:p w14:paraId="5DCF8F05" w14:textId="77777777" w:rsidR="005C3A05" w:rsidRPr="009366AD" w:rsidRDefault="005C3A05" w:rsidP="00C41F71">
      <w:pPr>
        <w:pStyle w:val="fussnoten"/>
      </w:pPr>
      <w:r w:rsidRPr="00B67AB8">
        <w:rPr>
          <w:rStyle w:val="Funotenzeichen"/>
          <w:rFonts w:cs="Arial"/>
          <w:sz w:val="14"/>
          <w:szCs w:val="14"/>
        </w:rPr>
        <w:footnoteRef/>
      </w:r>
      <w:r w:rsidRPr="00B67AB8">
        <w:rPr>
          <w:rFonts w:cs="Arial"/>
          <w:szCs w:val="14"/>
        </w:rPr>
        <w:t xml:space="preserve"> </w:t>
      </w:r>
      <w:hyperlink r:id="rId15" w:history="1">
        <w:r w:rsidRPr="00B67AB8">
          <w:rPr>
            <w:rStyle w:val="Hyperlink"/>
            <w:rFonts w:cs="Arial"/>
            <w:szCs w:val="14"/>
          </w:rPr>
          <w:t>https://www.lehrplan21.ch/sites/default/files/Uebersichten/Sexualpaedagogik%20im%20Lehrplan%2021.pdf</w:t>
        </w:r>
      </w:hyperlink>
      <w:r w:rsidRPr="00B67AB8">
        <w:rPr>
          <w:rFonts w:cs="Arial"/>
          <w:szCs w:val="14"/>
        </w:rPr>
        <w:t xml:space="preserve"> </w:t>
      </w:r>
      <w:r w:rsidRPr="00B67AB8">
        <w:rPr>
          <w:rStyle w:val="Policepardfaut"/>
          <w:rFonts w:eastAsia="Arial" w:cs="Arial"/>
          <w:color w:val="000000"/>
          <w:szCs w:val="14"/>
        </w:rPr>
        <w:t>(Zugriff: 21.11.2024)</w:t>
      </w:r>
    </w:p>
  </w:footnote>
  <w:footnote w:id="20">
    <w:p w14:paraId="7EAEAA40" w14:textId="77777777" w:rsidR="005C3A05" w:rsidRPr="00C41F71" w:rsidRDefault="005C3A05" w:rsidP="00C41F71">
      <w:pPr>
        <w:pStyle w:val="Formatvorlage1"/>
      </w:pPr>
      <w:r w:rsidRPr="00C41F71">
        <w:rPr>
          <w:rStyle w:val="Funotenzeichen"/>
          <w:sz w:val="16"/>
          <w:szCs w:val="16"/>
          <w:u w:val="none"/>
        </w:rPr>
        <w:footnoteRef/>
      </w:r>
      <w:r w:rsidRPr="00C41F71">
        <w:rPr>
          <w:u w:val="none"/>
        </w:rPr>
        <w:t xml:space="preserve"> </w:t>
      </w:r>
      <w:r w:rsidRPr="00C85F7C">
        <w:rPr>
          <w:u w:val="none"/>
        </w:rPr>
        <w:t>Vgl. dazu</w:t>
      </w:r>
      <w:r w:rsidRPr="00C41F71">
        <w:t xml:space="preserve"> </w:t>
      </w:r>
      <w:hyperlink r:id="rId16" w:history="1">
        <w:r w:rsidRPr="00C41F71">
          <w:t>https://www.faechernet.bkd.be.ch/de/start/dienstleistungen/natur-mensch-gesellschaft/umsetzungshilfen-nmg/nmg-2-zyklus/zyklusplanung.html</w:t>
        </w:r>
      </w:hyperlink>
      <w:r w:rsidRPr="00C41F71">
        <w:t xml:space="preserve"> und </w:t>
      </w:r>
      <w:hyperlink r:id="rId17" w:history="1">
        <w:r w:rsidRPr="00C41F71">
          <w:t>https://materialien.phzh.ch/planungshilfen-gesundheitsfoerderung-und-praevention/sexuelle-gesundheit/sexuelle-gesundheit-im-2-zyklus/</w:t>
        </w:r>
      </w:hyperlink>
      <w:r w:rsidRPr="00C85F7C">
        <w:rPr>
          <w:u w:val="none"/>
        </w:rPr>
        <w:t xml:space="preserve"> (Zugriff: 21.11.2024)</w:t>
      </w:r>
    </w:p>
  </w:footnote>
  <w:footnote w:id="21">
    <w:p w14:paraId="0DC6479F" w14:textId="6579DF5A" w:rsidR="005C3A05" w:rsidRPr="009366AD" w:rsidRDefault="005C3A05" w:rsidP="00C41F71">
      <w:pPr>
        <w:pStyle w:val="fussnoten"/>
      </w:pPr>
      <w:r w:rsidRPr="00C41F71">
        <w:rPr>
          <w:rStyle w:val="Funotenzeichen"/>
          <w:sz w:val="16"/>
          <w:szCs w:val="16"/>
        </w:rPr>
        <w:footnoteRef/>
      </w:r>
      <w:hyperlink r:id="rId18" w:history="1">
        <w:r w:rsidR="005B747D" w:rsidRPr="00C41F71">
          <w:rPr>
            <w:rStyle w:val="Hyperlink"/>
            <w:szCs w:val="16"/>
          </w:rPr>
          <w:t>https://www.lehrplan21.ch/sites/default/files/Uebersichten/Sexualpaedagogik%20im%20Lehrplan%2021.pdf</w:t>
        </w:r>
      </w:hyperlink>
      <w:r w:rsidRPr="00C41F71">
        <w:t xml:space="preserve"> </w:t>
      </w:r>
      <w:r w:rsidR="00C85F7C">
        <w:br/>
      </w:r>
      <w:r w:rsidRPr="00C41F71">
        <w:rPr>
          <w:rStyle w:val="Policepardfaut"/>
          <w:rFonts w:eastAsia="Arial"/>
          <w:color w:val="000000"/>
          <w:szCs w:val="16"/>
        </w:rPr>
        <w:t>(Zugriff: 21.11.2024)</w:t>
      </w:r>
    </w:p>
  </w:footnote>
  <w:footnote w:id="22">
    <w:p w14:paraId="0AB667AC" w14:textId="77777777" w:rsidR="005C3A05" w:rsidRPr="00B67AB8" w:rsidRDefault="005C3A05" w:rsidP="00C41F71">
      <w:pPr>
        <w:pStyle w:val="Formatvorlage1"/>
        <w:rPr>
          <w:rFonts w:cs="Arial"/>
          <w:szCs w:val="14"/>
        </w:rPr>
      </w:pPr>
      <w:r w:rsidRPr="00C85F7C">
        <w:rPr>
          <w:rStyle w:val="Funotenzeichen"/>
          <w:rFonts w:cs="Arial"/>
          <w:sz w:val="16"/>
          <w:szCs w:val="16"/>
          <w:u w:val="none"/>
        </w:rPr>
        <w:footnoteRef/>
      </w:r>
      <w:r w:rsidRPr="00C85F7C">
        <w:rPr>
          <w:rFonts w:cs="Arial"/>
          <w:szCs w:val="16"/>
          <w:u w:val="none"/>
        </w:rPr>
        <w:t xml:space="preserve"> </w:t>
      </w:r>
      <w:r w:rsidRPr="00C85F7C">
        <w:rPr>
          <w:rFonts w:cs="Arial"/>
          <w:szCs w:val="14"/>
          <w:u w:val="none"/>
        </w:rPr>
        <w:t>Vgl. dazu</w:t>
      </w:r>
      <w:r w:rsidRPr="00B67AB8">
        <w:rPr>
          <w:rFonts w:cs="Arial"/>
          <w:szCs w:val="14"/>
        </w:rPr>
        <w:t xml:space="preserve"> </w:t>
      </w:r>
      <w:hyperlink r:id="rId19" w:history="1">
        <w:r w:rsidRPr="00B67AB8">
          <w:rPr>
            <w:rStyle w:val="Hyperlink"/>
            <w:rFonts w:cs="Arial"/>
            <w:szCs w:val="14"/>
          </w:rPr>
          <w:t>https://www.faechernet.bkd.be.ch/de/start/dienstleistungen/natur-mensch-gesellschaft/umsetzungshilfen-nmg/nmg-erg-3-zyklus.html</w:t>
        </w:r>
      </w:hyperlink>
      <w:r w:rsidRPr="00B67AB8">
        <w:rPr>
          <w:rFonts w:cs="Arial"/>
          <w:szCs w:val="14"/>
        </w:rPr>
        <w:t xml:space="preserve"> </w:t>
      </w:r>
      <w:r w:rsidRPr="00C85F7C">
        <w:rPr>
          <w:rStyle w:val="Policepardfaut"/>
          <w:rFonts w:eastAsia="Arial" w:cs="Arial"/>
          <w:color w:val="000000"/>
          <w:szCs w:val="14"/>
          <w:u w:val="none"/>
        </w:rPr>
        <w:t xml:space="preserve">(Zugriff: 21.11.2024) </w:t>
      </w:r>
      <w:r w:rsidRPr="00C85F7C">
        <w:rPr>
          <w:rFonts w:cs="Arial"/>
          <w:szCs w:val="14"/>
          <w:u w:val="none"/>
        </w:rPr>
        <w:t xml:space="preserve">und </w:t>
      </w:r>
      <w:hyperlink r:id="rId20" w:history="1">
        <w:r w:rsidRPr="00C41F71">
          <w:t>https://materialien.phzh.ch/planungshilfen-gesundheitsfoerderung-und-praevention/sexuelle-gesundheit/sexuelle-gesundheit-im-3-zyklus/</w:t>
        </w:r>
      </w:hyperlink>
      <w:r w:rsidRPr="0024441E">
        <w:rPr>
          <w:u w:val="none"/>
        </w:rPr>
        <w:t xml:space="preserve"> (Zugriff: 21.11.2024)</w:t>
      </w:r>
    </w:p>
  </w:footnote>
  <w:footnote w:id="23">
    <w:p w14:paraId="12B3DAD9" w14:textId="77777777" w:rsidR="005C3A05" w:rsidRPr="009366AD" w:rsidRDefault="005C3A05" w:rsidP="00C41F71">
      <w:pPr>
        <w:pStyle w:val="Formatvorlage1"/>
      </w:pPr>
      <w:r w:rsidRPr="00C41F71">
        <w:rPr>
          <w:rStyle w:val="Funotenzeichen"/>
          <w:rFonts w:cs="Arial"/>
          <w:sz w:val="16"/>
          <w:szCs w:val="16"/>
          <w:u w:val="none"/>
        </w:rPr>
        <w:footnoteRef/>
      </w:r>
      <w:r w:rsidRPr="00C41F71">
        <w:rPr>
          <w:u w:val="none"/>
        </w:rPr>
        <w:t xml:space="preserve"> </w:t>
      </w:r>
      <w:hyperlink r:id="rId21" w:history="1">
        <w:r w:rsidRPr="009366AD">
          <w:rPr>
            <w:rStyle w:val="Hyperlink"/>
            <w:rFonts w:cs="Arial"/>
            <w:szCs w:val="16"/>
          </w:rPr>
          <w:t>https://v-fe.lehrplan.ch/index.php?code=a|6|5|5|0|2</w:t>
        </w:r>
      </w:hyperlink>
      <w:r w:rsidRPr="00C85F7C">
        <w:rPr>
          <w:u w:val="none"/>
        </w:rPr>
        <w:t xml:space="preserve"> </w:t>
      </w:r>
      <w:r w:rsidRPr="00C85F7C">
        <w:rPr>
          <w:rStyle w:val="Policepardfaut"/>
          <w:rFonts w:eastAsia="Arial" w:cs="Arial"/>
          <w:color w:val="000000"/>
          <w:szCs w:val="16"/>
          <w:u w:val="none"/>
        </w:rPr>
        <w:t>(Zugriff: 28.11.2024)</w:t>
      </w:r>
    </w:p>
  </w:footnote>
  <w:footnote w:id="24">
    <w:p w14:paraId="18DF7480" w14:textId="740B6A2D" w:rsidR="005C3A05" w:rsidRPr="009366AD" w:rsidRDefault="005C3A05" w:rsidP="00C41F71">
      <w:pPr>
        <w:pStyle w:val="Formatvorlage1"/>
      </w:pPr>
      <w:r w:rsidRPr="00C41F71">
        <w:rPr>
          <w:rStyle w:val="Funotenzeichen"/>
          <w:rFonts w:cs="Arial"/>
          <w:sz w:val="16"/>
          <w:szCs w:val="16"/>
          <w:u w:val="none"/>
        </w:rPr>
        <w:footnoteRef/>
      </w:r>
      <w:r w:rsidR="00C41F71" w:rsidRPr="00C41F71">
        <w:rPr>
          <w:rFonts w:cs="Arial"/>
          <w:szCs w:val="16"/>
          <w:u w:val="none"/>
        </w:rPr>
        <w:t xml:space="preserve"> </w:t>
      </w:r>
      <w:hyperlink r:id="rId22" w:history="1">
        <w:r w:rsidR="00C41F71" w:rsidRPr="001E703E">
          <w:rPr>
            <w:rStyle w:val="Hyperlink"/>
            <w:rFonts w:cs="Arial"/>
            <w:szCs w:val="16"/>
          </w:rPr>
          <w:t>https://www.lehrplan21.ch/sites/default/files/Uebersichten/Sexualpaedagogik%20im%20Lehrplan%2021.pdf</w:t>
        </w:r>
      </w:hyperlink>
      <w:r w:rsidRPr="00C85F7C">
        <w:rPr>
          <w:u w:val="none"/>
        </w:rPr>
        <w:t xml:space="preserve"> </w:t>
      </w:r>
      <w:r w:rsidRPr="00C85F7C">
        <w:rPr>
          <w:rStyle w:val="Policepardfaut"/>
          <w:rFonts w:eastAsia="Arial" w:cs="Arial"/>
          <w:color w:val="000000"/>
          <w:szCs w:val="16"/>
          <w:u w:val="none"/>
        </w:rPr>
        <w:t>(Zugriff: 28.11.2024)</w:t>
      </w:r>
    </w:p>
  </w:footnote>
  <w:footnote w:id="25">
    <w:p w14:paraId="4F8518C8" w14:textId="77777777" w:rsidR="005C3A05" w:rsidRPr="00C41F71" w:rsidRDefault="005C3A05" w:rsidP="00C41F71">
      <w:pPr>
        <w:pStyle w:val="Formatvorlage1"/>
      </w:pPr>
      <w:r w:rsidRPr="00C41F71">
        <w:rPr>
          <w:rStyle w:val="Funotenzeichen"/>
          <w:rFonts w:cs="Arial"/>
          <w:sz w:val="16"/>
          <w:szCs w:val="16"/>
          <w:u w:val="none"/>
        </w:rPr>
        <w:footnoteRef/>
      </w:r>
      <w:r w:rsidRPr="00C41F71">
        <w:rPr>
          <w:u w:val="none"/>
        </w:rPr>
        <w:t xml:space="preserve"> </w:t>
      </w:r>
      <w:hyperlink r:id="rId23" w:history="1">
        <w:r w:rsidRPr="00C41F71">
          <w:rPr>
            <w:rStyle w:val="Hyperlink"/>
            <w:rFonts w:cs="Arial"/>
            <w:szCs w:val="16"/>
          </w:rPr>
          <w:t>https://www.sexuelle-gesundheit.ch/was-wir-tun/schulungen-vortraege</w:t>
        </w:r>
      </w:hyperlink>
      <w:r w:rsidRPr="00C85F7C">
        <w:rPr>
          <w:rStyle w:val="Hyperlink"/>
          <w:rFonts w:cs="Arial"/>
          <w:szCs w:val="16"/>
          <w:u w:val="none"/>
        </w:rPr>
        <w:t xml:space="preserve"> </w:t>
      </w:r>
      <w:r w:rsidRPr="00C85F7C">
        <w:rPr>
          <w:rStyle w:val="Policepardfaut"/>
          <w:rFonts w:eastAsia="Arial" w:cs="Arial"/>
          <w:color w:val="000000"/>
          <w:szCs w:val="16"/>
          <w:u w:val="none"/>
        </w:rPr>
        <w:t>(Zugriff: 28.11.2024)</w:t>
      </w:r>
    </w:p>
  </w:footnote>
  <w:footnote w:id="26">
    <w:p w14:paraId="40149908" w14:textId="77777777" w:rsidR="005C3A05" w:rsidRPr="00B67AB8" w:rsidRDefault="005C3A05" w:rsidP="00C41F71">
      <w:pPr>
        <w:pStyle w:val="Formatvorlage1"/>
        <w:rPr>
          <w:sz w:val="14"/>
          <w:szCs w:val="14"/>
        </w:rPr>
      </w:pPr>
      <w:r w:rsidRPr="00C41F71">
        <w:rPr>
          <w:rStyle w:val="Funotenzeichen"/>
          <w:sz w:val="16"/>
          <w:szCs w:val="16"/>
          <w:u w:val="none"/>
        </w:rPr>
        <w:footnoteRef/>
      </w:r>
      <w:r w:rsidRPr="00C41F71">
        <w:rPr>
          <w:u w:val="none"/>
        </w:rPr>
        <w:t xml:space="preserve"> </w:t>
      </w:r>
      <w:hyperlink r:id="rId24" w:history="1">
        <w:r w:rsidRPr="00C41F71">
          <w:rPr>
            <w:rStyle w:val="Hyperlink"/>
            <w:rFonts w:eastAsia="SimSun"/>
            <w:szCs w:val="16"/>
          </w:rPr>
          <w:t>https://www.phbern.ch/weiterbildung/weiterbildungssuche</w:t>
        </w:r>
      </w:hyperlink>
      <w:r w:rsidRPr="00C41F71">
        <w:rPr>
          <w:rStyle w:val="Hyperlink"/>
          <w:rFonts w:eastAsia="SimSun"/>
          <w:szCs w:val="16"/>
        </w:rPr>
        <w:t xml:space="preserve"> </w:t>
      </w:r>
      <w:r w:rsidRPr="00C85F7C">
        <w:rPr>
          <w:rStyle w:val="Policepardfaut"/>
          <w:rFonts w:eastAsia="Arial"/>
          <w:color w:val="000000"/>
          <w:szCs w:val="16"/>
          <w:u w:val="none"/>
        </w:rPr>
        <w:t>(Zugriff: 28.11.2024)</w:t>
      </w:r>
    </w:p>
  </w:footnote>
  <w:footnote w:id="27">
    <w:p w14:paraId="713FA2B7" w14:textId="77777777" w:rsidR="005C3A05" w:rsidRPr="00B67AB8" w:rsidRDefault="005C3A05" w:rsidP="00C41F71">
      <w:pPr>
        <w:pStyle w:val="Formatvorlage1"/>
        <w:rPr>
          <w:sz w:val="14"/>
          <w:szCs w:val="14"/>
        </w:rPr>
      </w:pPr>
      <w:r w:rsidRPr="00C41F71">
        <w:rPr>
          <w:rStyle w:val="Funotenzeichen"/>
          <w:sz w:val="14"/>
          <w:szCs w:val="14"/>
          <w:u w:val="none"/>
        </w:rPr>
        <w:footnoteRef/>
      </w:r>
      <w:r w:rsidRPr="00C41F71">
        <w:rPr>
          <w:sz w:val="14"/>
          <w:szCs w:val="14"/>
          <w:u w:val="none"/>
        </w:rPr>
        <w:t xml:space="preserve"> </w:t>
      </w:r>
      <w:hyperlink r:id="rId25" w:history="1">
        <w:r w:rsidRPr="00C41F71">
          <w:rPr>
            <w:rStyle w:val="Hyperlink"/>
            <w:rFonts w:eastAsia="SimSun"/>
            <w:szCs w:val="16"/>
          </w:rPr>
          <w:t>https://www.hslu.ch/de-ch/soziale-arbeit/weiterbildung/studienprogramm/mas/sexuelle-gesundheit/?sourceurl=/m132</w:t>
        </w:r>
      </w:hyperlink>
      <w:r w:rsidRPr="00C41F71">
        <w:rPr>
          <w:rFonts w:eastAsia="SimSun"/>
        </w:rPr>
        <w:t xml:space="preserve"> </w:t>
      </w:r>
      <w:r w:rsidRPr="00C85F7C">
        <w:rPr>
          <w:rStyle w:val="Policepardfaut"/>
          <w:rFonts w:eastAsia="Arial"/>
          <w:color w:val="000000"/>
          <w:szCs w:val="16"/>
          <w:u w:val="none"/>
        </w:rPr>
        <w:t>(Zugriff: 28.11.2024)</w:t>
      </w:r>
    </w:p>
  </w:footnote>
  <w:footnote w:id="28">
    <w:p w14:paraId="31524C61" w14:textId="453014C5" w:rsidR="005C3A05" w:rsidRPr="009366AD" w:rsidRDefault="005C3A05" w:rsidP="00C41F71">
      <w:pPr>
        <w:pStyle w:val="Formatvorlage1"/>
      </w:pPr>
      <w:r w:rsidRPr="00C41F71">
        <w:rPr>
          <w:rStyle w:val="Funotenzeichen"/>
          <w:sz w:val="14"/>
          <w:szCs w:val="14"/>
          <w:u w:val="none"/>
        </w:rPr>
        <w:footnoteRef/>
      </w:r>
      <w:r w:rsidR="00C41F71" w:rsidRPr="00C41F71">
        <w:rPr>
          <w:u w:val="none"/>
        </w:rPr>
        <w:t xml:space="preserve"> </w:t>
      </w:r>
      <w:hyperlink r:id="rId26" w:history="1">
        <w:r w:rsidR="00C41F71" w:rsidRPr="001E703E">
          <w:rPr>
            <w:rStyle w:val="Hyperlink"/>
            <w:rFonts w:eastAsia="SimSun"/>
            <w:szCs w:val="16"/>
          </w:rPr>
          <w:t>https://www.unibe.ch/weiterbildungsangebote/cas_sexuelle_gesundheit/index_ger.html</w:t>
        </w:r>
      </w:hyperlink>
      <w:r w:rsidRPr="00C85F7C">
        <w:rPr>
          <w:rFonts w:eastAsia="SimSun"/>
          <w:b/>
          <w:bCs/>
          <w:u w:val="none"/>
        </w:rPr>
        <w:t xml:space="preserve"> </w:t>
      </w:r>
      <w:r w:rsidRPr="00C85F7C">
        <w:rPr>
          <w:rStyle w:val="Policepardfaut"/>
          <w:rFonts w:eastAsia="Arial"/>
          <w:color w:val="000000"/>
          <w:szCs w:val="16"/>
          <w:u w:val="none"/>
        </w:rPr>
        <w:t>(Zugriff: 28.11.2024)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4A0D" w14:textId="6E6447A9" w:rsidR="008503B3" w:rsidRPr="008503B3" w:rsidRDefault="008503B3" w:rsidP="008503B3">
    <w:pPr>
      <w:rPr>
        <w:b/>
        <w:bCs/>
        <w:color w:val="808080" w:themeColor="background1" w:themeShade="80"/>
      </w:rPr>
    </w:pPr>
    <w:r w:rsidRPr="008503B3">
      <w:rPr>
        <w:b/>
        <w:bCs/>
        <w:color w:val="808080" w:themeColor="background1" w:themeShade="80"/>
      </w:rPr>
      <w:t xml:space="preserve">Konzept Sexualpädagogik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7627" w14:textId="2396428C" w:rsidR="0081616B" w:rsidRDefault="0081616B">
    <w:pPr>
      <w:pStyle w:val="Kopfzeile"/>
    </w:pPr>
    <w:r>
      <w:rPr>
        <w:noProof/>
      </w:rPr>
      <w:drawing>
        <wp:anchor distT="0" distB="0" distL="114300" distR="114300" simplePos="0" relativeHeight="251658240" behindDoc="1" locked="0" layoutInCell="1" allowOverlap="1" wp14:anchorId="5683BB11" wp14:editId="575FC79F">
          <wp:simplePos x="0" y="0"/>
          <wp:positionH relativeFrom="page">
            <wp:posOffset>20439</wp:posOffset>
          </wp:positionH>
          <wp:positionV relativeFrom="page">
            <wp:posOffset>63323</wp:posOffset>
          </wp:positionV>
          <wp:extent cx="7520400" cy="10630800"/>
          <wp:effectExtent l="0" t="0" r="0" b="0"/>
          <wp:wrapNone/>
          <wp:docPr id="1370108427" name="Grafik 2" descr="Ein Bild, das Krei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10793" name="Grafik 2" descr="Ein Bild, das Kreis,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20400" cy="106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0B65" w14:textId="409E4F7D" w:rsidR="00924379" w:rsidRDefault="001E767D">
    <w:pPr>
      <w:pStyle w:val="Kopfzeile"/>
    </w:pPr>
    <w:r>
      <w:rPr>
        <w:b/>
        <w:bCs/>
        <w:color w:val="808080" w:themeColor="background1" w:themeShade="80"/>
      </w:rPr>
      <w:t>Konzept</w:t>
    </w:r>
    <w:r w:rsidRPr="00DA5409">
      <w:rPr>
        <w:b/>
        <w:bCs/>
        <w:color w:val="808080" w:themeColor="background1" w:themeShade="80"/>
      </w:rPr>
      <w:t xml:space="preserve"> </w:t>
    </w:r>
    <w:r>
      <w:rPr>
        <w:b/>
        <w:bCs/>
        <w:color w:val="808080" w:themeColor="background1" w:themeShade="80"/>
      </w:rPr>
      <w:t>Sexualpädagogik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A14F" w14:textId="77777777" w:rsidR="008503B3" w:rsidRPr="008503B3" w:rsidRDefault="008503B3" w:rsidP="008503B3">
    <w:pPr>
      <w:rPr>
        <w:b/>
        <w:bCs/>
        <w:color w:val="808080" w:themeColor="background1" w:themeShade="80"/>
      </w:rPr>
    </w:pPr>
    <w:r w:rsidRPr="008503B3">
      <w:rPr>
        <w:b/>
        <w:bCs/>
        <w:color w:val="808080" w:themeColor="background1" w:themeShade="80"/>
      </w:rPr>
      <w:t xml:space="preserve">Konzept Sexualpädagogik </w:t>
    </w:r>
  </w:p>
  <w:p w14:paraId="208F1E47" w14:textId="0F52B044" w:rsidR="00135C54" w:rsidRDefault="00135C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7E7"/>
    <w:multiLevelType w:val="multilevel"/>
    <w:tmpl w:val="E374992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CB46634"/>
    <w:multiLevelType w:val="multilevel"/>
    <w:tmpl w:val="BF3AC576"/>
    <w:lvl w:ilvl="0">
      <w:start w:val="1"/>
      <w:numFmt w:val="bullet"/>
      <w:lvlText w:val=""/>
      <w:lvlJc w:val="left"/>
      <w:pPr>
        <w:ind w:left="284" w:hanging="284"/>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22E26BE4"/>
    <w:multiLevelType w:val="multilevel"/>
    <w:tmpl w:val="EA74F3B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234242F7"/>
    <w:multiLevelType w:val="hybridMultilevel"/>
    <w:tmpl w:val="05EA2A0A"/>
    <w:lvl w:ilvl="0" w:tplc="8A8C84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014A8"/>
    <w:multiLevelType w:val="multilevel"/>
    <w:tmpl w:val="7D12B748"/>
    <w:styleLink w:val="AktuelleListe1"/>
    <w:lvl w:ilvl="0">
      <w:start w:val="1"/>
      <w:numFmt w:val="decimal"/>
      <w:lvlText w:val="%1"/>
      <w:lvlJc w:val="left"/>
      <w:pPr>
        <w:ind w:left="737" w:hanging="737"/>
      </w:pPr>
      <w:rPr>
        <w:rFonts w:ascii="Arial" w:hAnsi="Arial" w:hint="default"/>
        <w:b/>
        <w:i w:val="0"/>
        <w:color w:val="E53138"/>
        <w:sz w:val="34"/>
      </w:rPr>
    </w:lvl>
    <w:lvl w:ilvl="1">
      <w:start w:val="1"/>
      <w:numFmt w:val="decimal"/>
      <w:lvlText w:val="%1.%2"/>
      <w:lvlJc w:val="left"/>
      <w:pPr>
        <w:ind w:left="737" w:hanging="737"/>
      </w:pPr>
    </w:lvl>
    <w:lvl w:ilvl="2">
      <w:start w:val="1"/>
      <w:numFmt w:val="decimal"/>
      <w:lvlText w:val="%1.%2.%3"/>
      <w:lvlJc w:val="left"/>
      <w:pPr>
        <w:ind w:left="737" w:hanging="737"/>
      </w:pPr>
      <w:rPr>
        <w:rFonts w:ascii="Arial" w:hAnsi="Arial" w:hint="default"/>
        <w:b/>
        <w:i w:val="0"/>
        <w:color w:val="E53138"/>
        <w:sz w:val="26"/>
      </w:rPr>
    </w:lvl>
    <w:lvl w:ilvl="3">
      <w:start w:val="1"/>
      <w:numFmt w:val="decimal"/>
      <w:lvlText w:val="%1.%2.%3.%4"/>
      <w:lvlJc w:val="left"/>
      <w:pPr>
        <w:ind w:left="737" w:hanging="737"/>
      </w:pPr>
      <w:rPr>
        <w:rFonts w:ascii="Arial" w:hAnsi="Arial" w:hint="default"/>
        <w:b/>
        <w:i w:val="0"/>
        <w:color w:val="E53138"/>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B95776"/>
    <w:multiLevelType w:val="multilevel"/>
    <w:tmpl w:val="3864AEE8"/>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28336625"/>
    <w:multiLevelType w:val="multilevel"/>
    <w:tmpl w:val="62B4277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37CF48C5"/>
    <w:multiLevelType w:val="hybridMultilevel"/>
    <w:tmpl w:val="70D62A6A"/>
    <w:lvl w:ilvl="0" w:tplc="39E6BE6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016DAA"/>
    <w:multiLevelType w:val="hybridMultilevel"/>
    <w:tmpl w:val="AA2607A2"/>
    <w:lvl w:ilvl="0" w:tplc="192C301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836860"/>
    <w:multiLevelType w:val="multilevel"/>
    <w:tmpl w:val="E374992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15:restartNumberingAfterBreak="0">
    <w:nsid w:val="4F8C7539"/>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116A99"/>
    <w:multiLevelType w:val="multilevel"/>
    <w:tmpl w:val="91887BCC"/>
    <w:styleLink w:val="AktuelleList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14CFE"/>
    <w:multiLevelType w:val="multilevel"/>
    <w:tmpl w:val="4618617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52135ED1"/>
    <w:multiLevelType w:val="multilevel"/>
    <w:tmpl w:val="D3A0445C"/>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53B053B2"/>
    <w:multiLevelType w:val="multilevel"/>
    <w:tmpl w:val="64B8649C"/>
    <w:lvl w:ilvl="0">
      <w:start w:val="1"/>
      <w:numFmt w:val="decimal"/>
      <w:pStyle w:val="Formatvorlage3"/>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B256B24"/>
    <w:multiLevelType w:val="multilevel"/>
    <w:tmpl w:val="23106094"/>
    <w:lvl w:ilvl="0">
      <w:start w:val="1"/>
      <w:numFmt w:val="bullet"/>
      <w:lvlText w:val=""/>
      <w:lvlJc w:val="left"/>
      <w:pPr>
        <w:ind w:left="284" w:hanging="284"/>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5CC41AD4"/>
    <w:multiLevelType w:val="multilevel"/>
    <w:tmpl w:val="5E30C4A6"/>
    <w:lvl w:ilvl="0">
      <w:start w:val="1"/>
      <w:numFmt w:val="bullet"/>
      <w:lvlText w:val=""/>
      <w:lvlJc w:val="left"/>
      <w:pPr>
        <w:ind w:left="284" w:hanging="284"/>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7" w15:restartNumberingAfterBreak="0">
    <w:nsid w:val="60AF6806"/>
    <w:multiLevelType w:val="hybridMultilevel"/>
    <w:tmpl w:val="509E1FEC"/>
    <w:lvl w:ilvl="0" w:tplc="E2764ECE">
      <w:start w:val="1"/>
      <w:numFmt w:val="bullet"/>
      <w:lvlText w:val=""/>
      <w:lvlJc w:val="left"/>
      <w:pPr>
        <w:ind w:left="284" w:hanging="284"/>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9704960"/>
    <w:multiLevelType w:val="multilevel"/>
    <w:tmpl w:val="64B8649C"/>
    <w:styleLink w:val="LFO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6A505897"/>
    <w:multiLevelType w:val="multilevel"/>
    <w:tmpl w:val="9438B5DC"/>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06A7D"/>
    <w:multiLevelType w:val="multilevel"/>
    <w:tmpl w:val="B6DA4C2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737055AF"/>
    <w:multiLevelType w:val="multilevel"/>
    <w:tmpl w:val="91887BCC"/>
    <w:styleLink w:val="AktuelleListe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669B6"/>
    <w:multiLevelType w:val="multilevel"/>
    <w:tmpl w:val="4840145C"/>
    <w:lvl w:ilvl="0">
      <w:start w:val="1"/>
      <w:numFmt w:val="bullet"/>
      <w:lvlText w:val=""/>
      <w:lvlJc w:val="left"/>
      <w:pPr>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04954"/>
    <w:multiLevelType w:val="multilevel"/>
    <w:tmpl w:val="AF8AF1D8"/>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700056621">
    <w:abstractNumId w:val="14"/>
  </w:num>
  <w:num w:numId="2" w16cid:durableId="631178520">
    <w:abstractNumId w:val="4"/>
  </w:num>
  <w:num w:numId="3" w16cid:durableId="956834565">
    <w:abstractNumId w:val="11"/>
  </w:num>
  <w:num w:numId="4" w16cid:durableId="1564871709">
    <w:abstractNumId w:val="21"/>
  </w:num>
  <w:num w:numId="5" w16cid:durableId="1563565406">
    <w:abstractNumId w:val="10"/>
  </w:num>
  <w:num w:numId="6" w16cid:durableId="1338338593">
    <w:abstractNumId w:val="19"/>
  </w:num>
  <w:num w:numId="7" w16cid:durableId="1059286023">
    <w:abstractNumId w:val="18"/>
  </w:num>
  <w:num w:numId="8" w16cid:durableId="1605190285">
    <w:abstractNumId w:val="8"/>
  </w:num>
  <w:num w:numId="9" w16cid:durableId="1774393980">
    <w:abstractNumId w:val="16"/>
  </w:num>
  <w:num w:numId="10" w16cid:durableId="435174796">
    <w:abstractNumId w:val="1"/>
  </w:num>
  <w:num w:numId="11" w16cid:durableId="505244469">
    <w:abstractNumId w:val="15"/>
  </w:num>
  <w:num w:numId="12" w16cid:durableId="1923106087">
    <w:abstractNumId w:val="7"/>
  </w:num>
  <w:num w:numId="13" w16cid:durableId="2133090576">
    <w:abstractNumId w:val="20"/>
  </w:num>
  <w:num w:numId="14" w16cid:durableId="185754847">
    <w:abstractNumId w:val="5"/>
  </w:num>
  <w:num w:numId="15" w16cid:durableId="1462115630">
    <w:abstractNumId w:val="6"/>
  </w:num>
  <w:num w:numId="16" w16cid:durableId="886181814">
    <w:abstractNumId w:val="0"/>
  </w:num>
  <w:num w:numId="17" w16cid:durableId="336226259">
    <w:abstractNumId w:val="9"/>
  </w:num>
  <w:num w:numId="18" w16cid:durableId="1236549976">
    <w:abstractNumId w:val="3"/>
  </w:num>
  <w:num w:numId="19" w16cid:durableId="1155758252">
    <w:abstractNumId w:val="22"/>
  </w:num>
  <w:num w:numId="20" w16cid:durableId="2020884231">
    <w:abstractNumId w:val="12"/>
  </w:num>
  <w:num w:numId="21" w16cid:durableId="1770001067">
    <w:abstractNumId w:val="23"/>
  </w:num>
  <w:num w:numId="22" w16cid:durableId="1134756052">
    <w:abstractNumId w:val="13"/>
  </w:num>
  <w:num w:numId="23" w16cid:durableId="1765616024">
    <w:abstractNumId w:val="2"/>
  </w:num>
  <w:num w:numId="24" w16cid:durableId="12590110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2A"/>
    <w:rsid w:val="000213F9"/>
    <w:rsid w:val="00022A0B"/>
    <w:rsid w:val="00044A5C"/>
    <w:rsid w:val="00060939"/>
    <w:rsid w:val="000651A1"/>
    <w:rsid w:val="00081262"/>
    <w:rsid w:val="00097387"/>
    <w:rsid w:val="000B4EB8"/>
    <w:rsid w:val="000C3E60"/>
    <w:rsid w:val="000C51B8"/>
    <w:rsid w:val="000D0CE7"/>
    <w:rsid w:val="000E6A1F"/>
    <w:rsid w:val="0012059D"/>
    <w:rsid w:val="00124E6D"/>
    <w:rsid w:val="001309D1"/>
    <w:rsid w:val="0013163C"/>
    <w:rsid w:val="00135C54"/>
    <w:rsid w:val="00144199"/>
    <w:rsid w:val="00171AFA"/>
    <w:rsid w:val="0018696E"/>
    <w:rsid w:val="00194684"/>
    <w:rsid w:val="001A00E9"/>
    <w:rsid w:val="001A5043"/>
    <w:rsid w:val="001A548F"/>
    <w:rsid w:val="001B5E4D"/>
    <w:rsid w:val="001B7382"/>
    <w:rsid w:val="001D0DB1"/>
    <w:rsid w:val="001D578C"/>
    <w:rsid w:val="001E767D"/>
    <w:rsid w:val="001F0C8C"/>
    <w:rsid w:val="001F26FC"/>
    <w:rsid w:val="00201118"/>
    <w:rsid w:val="002133E5"/>
    <w:rsid w:val="0021404E"/>
    <w:rsid w:val="0021603B"/>
    <w:rsid w:val="0022664A"/>
    <w:rsid w:val="00226D9C"/>
    <w:rsid w:val="002303F3"/>
    <w:rsid w:val="00241CB5"/>
    <w:rsid w:val="0024441E"/>
    <w:rsid w:val="002600D6"/>
    <w:rsid w:val="00261943"/>
    <w:rsid w:val="002666A5"/>
    <w:rsid w:val="0026759A"/>
    <w:rsid w:val="00290AA8"/>
    <w:rsid w:val="00297B57"/>
    <w:rsid w:val="002C0D7B"/>
    <w:rsid w:val="002C60EA"/>
    <w:rsid w:val="002C615A"/>
    <w:rsid w:val="002D3856"/>
    <w:rsid w:val="002F4921"/>
    <w:rsid w:val="002F676D"/>
    <w:rsid w:val="003007C6"/>
    <w:rsid w:val="003134D6"/>
    <w:rsid w:val="003137DF"/>
    <w:rsid w:val="00314FCA"/>
    <w:rsid w:val="00335777"/>
    <w:rsid w:val="00361F84"/>
    <w:rsid w:val="003961E3"/>
    <w:rsid w:val="003A7250"/>
    <w:rsid w:val="003C0C33"/>
    <w:rsid w:val="003D1636"/>
    <w:rsid w:val="003E37D2"/>
    <w:rsid w:val="003F0253"/>
    <w:rsid w:val="003F17FC"/>
    <w:rsid w:val="00435CA6"/>
    <w:rsid w:val="0048748C"/>
    <w:rsid w:val="004A0B46"/>
    <w:rsid w:val="004A14CF"/>
    <w:rsid w:val="004C2B25"/>
    <w:rsid w:val="004D5A46"/>
    <w:rsid w:val="004D6141"/>
    <w:rsid w:val="004E2FDE"/>
    <w:rsid w:val="004E5700"/>
    <w:rsid w:val="00513FDC"/>
    <w:rsid w:val="00515809"/>
    <w:rsid w:val="00515EAE"/>
    <w:rsid w:val="0053534D"/>
    <w:rsid w:val="0053550B"/>
    <w:rsid w:val="005433C3"/>
    <w:rsid w:val="00543CE9"/>
    <w:rsid w:val="005663BA"/>
    <w:rsid w:val="00582803"/>
    <w:rsid w:val="005B747D"/>
    <w:rsid w:val="005C2489"/>
    <w:rsid w:val="005C3A05"/>
    <w:rsid w:val="005D3EB4"/>
    <w:rsid w:val="00615D92"/>
    <w:rsid w:val="0062390F"/>
    <w:rsid w:val="0063553E"/>
    <w:rsid w:val="00655536"/>
    <w:rsid w:val="006709E6"/>
    <w:rsid w:val="00681E6D"/>
    <w:rsid w:val="00684CA1"/>
    <w:rsid w:val="00687D64"/>
    <w:rsid w:val="006B4267"/>
    <w:rsid w:val="006B7EEE"/>
    <w:rsid w:val="006C10F1"/>
    <w:rsid w:val="006F35E0"/>
    <w:rsid w:val="006F5D81"/>
    <w:rsid w:val="0070035C"/>
    <w:rsid w:val="0071687F"/>
    <w:rsid w:val="007218B7"/>
    <w:rsid w:val="00721A2F"/>
    <w:rsid w:val="007268E0"/>
    <w:rsid w:val="00727D15"/>
    <w:rsid w:val="00734D86"/>
    <w:rsid w:val="00737335"/>
    <w:rsid w:val="00752080"/>
    <w:rsid w:val="007545C2"/>
    <w:rsid w:val="00773DD1"/>
    <w:rsid w:val="0078798D"/>
    <w:rsid w:val="00791F2B"/>
    <w:rsid w:val="00795AF8"/>
    <w:rsid w:val="00797E42"/>
    <w:rsid w:val="007B7403"/>
    <w:rsid w:val="007D4F6B"/>
    <w:rsid w:val="007E71AA"/>
    <w:rsid w:val="007F5EB2"/>
    <w:rsid w:val="00815B35"/>
    <w:rsid w:val="0081616B"/>
    <w:rsid w:val="0082674B"/>
    <w:rsid w:val="008503B3"/>
    <w:rsid w:val="0085083B"/>
    <w:rsid w:val="008A6F31"/>
    <w:rsid w:val="008B08A9"/>
    <w:rsid w:val="008B08DB"/>
    <w:rsid w:val="008E1A4B"/>
    <w:rsid w:val="00915C0E"/>
    <w:rsid w:val="00924379"/>
    <w:rsid w:val="00942714"/>
    <w:rsid w:val="00947533"/>
    <w:rsid w:val="00951B7B"/>
    <w:rsid w:val="009606E4"/>
    <w:rsid w:val="00960E3F"/>
    <w:rsid w:val="00963AE6"/>
    <w:rsid w:val="0096638B"/>
    <w:rsid w:val="009805AE"/>
    <w:rsid w:val="009A645B"/>
    <w:rsid w:val="009C3EB8"/>
    <w:rsid w:val="009D08B5"/>
    <w:rsid w:val="009F4B41"/>
    <w:rsid w:val="009F4EE2"/>
    <w:rsid w:val="009F70B3"/>
    <w:rsid w:val="00A0071C"/>
    <w:rsid w:val="00A07871"/>
    <w:rsid w:val="00A07EA0"/>
    <w:rsid w:val="00A33EFE"/>
    <w:rsid w:val="00A4012A"/>
    <w:rsid w:val="00A427E3"/>
    <w:rsid w:val="00A52FB5"/>
    <w:rsid w:val="00A64D89"/>
    <w:rsid w:val="00A93C8B"/>
    <w:rsid w:val="00AE10AC"/>
    <w:rsid w:val="00AE753B"/>
    <w:rsid w:val="00AE7C2B"/>
    <w:rsid w:val="00AF50EB"/>
    <w:rsid w:val="00B14A08"/>
    <w:rsid w:val="00B165D3"/>
    <w:rsid w:val="00B341EB"/>
    <w:rsid w:val="00B5707A"/>
    <w:rsid w:val="00B60479"/>
    <w:rsid w:val="00B63072"/>
    <w:rsid w:val="00B67AB8"/>
    <w:rsid w:val="00B76CAF"/>
    <w:rsid w:val="00B83DCD"/>
    <w:rsid w:val="00B92B96"/>
    <w:rsid w:val="00BA13C6"/>
    <w:rsid w:val="00BB04AC"/>
    <w:rsid w:val="00BB1283"/>
    <w:rsid w:val="00BC5C77"/>
    <w:rsid w:val="00BD469A"/>
    <w:rsid w:val="00BE31F3"/>
    <w:rsid w:val="00C24CBE"/>
    <w:rsid w:val="00C359DE"/>
    <w:rsid w:val="00C36EE4"/>
    <w:rsid w:val="00C41F71"/>
    <w:rsid w:val="00C4294A"/>
    <w:rsid w:val="00C52B07"/>
    <w:rsid w:val="00C60775"/>
    <w:rsid w:val="00C85534"/>
    <w:rsid w:val="00C85F7C"/>
    <w:rsid w:val="00CD31A5"/>
    <w:rsid w:val="00CE6BAA"/>
    <w:rsid w:val="00CE72C0"/>
    <w:rsid w:val="00D1554C"/>
    <w:rsid w:val="00D174DC"/>
    <w:rsid w:val="00D61226"/>
    <w:rsid w:val="00D6352F"/>
    <w:rsid w:val="00D654CC"/>
    <w:rsid w:val="00D6762A"/>
    <w:rsid w:val="00D67F0B"/>
    <w:rsid w:val="00D922CF"/>
    <w:rsid w:val="00D93DB2"/>
    <w:rsid w:val="00DA0F5D"/>
    <w:rsid w:val="00DA50F4"/>
    <w:rsid w:val="00DB04C2"/>
    <w:rsid w:val="00DB7D8A"/>
    <w:rsid w:val="00DD0262"/>
    <w:rsid w:val="00DE193B"/>
    <w:rsid w:val="00E3492B"/>
    <w:rsid w:val="00E4170B"/>
    <w:rsid w:val="00E41A5B"/>
    <w:rsid w:val="00E81A97"/>
    <w:rsid w:val="00EA1995"/>
    <w:rsid w:val="00EA3CA9"/>
    <w:rsid w:val="00EB775B"/>
    <w:rsid w:val="00EC3347"/>
    <w:rsid w:val="00EE6E37"/>
    <w:rsid w:val="00EF10D4"/>
    <w:rsid w:val="00EF22A2"/>
    <w:rsid w:val="00F045A7"/>
    <w:rsid w:val="00F31675"/>
    <w:rsid w:val="00F35DF3"/>
    <w:rsid w:val="00F400B4"/>
    <w:rsid w:val="00F51E4C"/>
    <w:rsid w:val="00F70C38"/>
    <w:rsid w:val="00F766B1"/>
    <w:rsid w:val="00F80186"/>
    <w:rsid w:val="00FA48ED"/>
    <w:rsid w:val="00FC723F"/>
    <w:rsid w:val="00FE32A1"/>
    <w:rsid w:val="00FF67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88D4"/>
  <w15:chartTrackingRefBased/>
  <w15:docId w15:val="{5DCC0EFE-B8CF-0E41-8A5A-CB7C455A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22CF"/>
    <w:pPr>
      <w:spacing w:after="240" w:line="240" w:lineRule="exact"/>
      <w:jc w:val="both"/>
    </w:pPr>
    <w:rPr>
      <w:rFonts w:ascii="Arial" w:eastAsia="Times New Roman" w:hAnsi="Arial"/>
      <w:color w:val="000000" w:themeColor="text1"/>
      <w:spacing w:val="2"/>
      <w:sz w:val="18"/>
      <w:szCs w:val="24"/>
    </w:rPr>
  </w:style>
  <w:style w:type="paragraph" w:styleId="berschrift1">
    <w:name w:val="heading 1"/>
    <w:basedOn w:val="Standard"/>
    <w:next w:val="Standard"/>
    <w:link w:val="berschrift1Zchn"/>
    <w:uiPriority w:val="9"/>
    <w:qFormat/>
    <w:rsid w:val="005C3A05"/>
    <w:pPr>
      <w:keepNext/>
      <w:keepLines/>
      <w:spacing w:line="646" w:lineRule="exact"/>
      <w:outlineLvl w:val="0"/>
    </w:pPr>
    <w:rPr>
      <w:b/>
      <w:sz w:val="52"/>
      <w:szCs w:val="40"/>
    </w:rPr>
  </w:style>
  <w:style w:type="paragraph" w:styleId="berschrift2">
    <w:name w:val="heading 2"/>
    <w:basedOn w:val="Standard"/>
    <w:next w:val="Standard"/>
    <w:link w:val="berschrift2Zchn"/>
    <w:autoRedefine/>
    <w:uiPriority w:val="9"/>
    <w:unhideWhenUsed/>
    <w:qFormat/>
    <w:rsid w:val="0053534D"/>
    <w:pPr>
      <w:keepNext/>
      <w:keepLines/>
      <w:tabs>
        <w:tab w:val="left" w:pos="170"/>
      </w:tabs>
      <w:spacing w:after="400" w:line="240" w:lineRule="auto"/>
      <w:jc w:val="left"/>
      <w:outlineLvl w:val="1"/>
    </w:pPr>
    <w:rPr>
      <w:sz w:val="32"/>
      <w:szCs w:val="32"/>
    </w:rPr>
  </w:style>
  <w:style w:type="paragraph" w:styleId="berschrift3">
    <w:name w:val="heading 3"/>
    <w:basedOn w:val="Standard"/>
    <w:next w:val="Standard"/>
    <w:link w:val="berschrift3Zchn"/>
    <w:autoRedefine/>
    <w:uiPriority w:val="9"/>
    <w:unhideWhenUsed/>
    <w:qFormat/>
    <w:rsid w:val="00734D86"/>
    <w:pPr>
      <w:keepNext/>
      <w:keepLines/>
      <w:spacing w:line="431" w:lineRule="atLeast"/>
      <w:outlineLvl w:val="2"/>
    </w:pPr>
    <w:rPr>
      <w:b/>
      <w:sz w:val="26"/>
      <w:szCs w:val="28"/>
    </w:rPr>
  </w:style>
  <w:style w:type="paragraph" w:styleId="berschrift4">
    <w:name w:val="heading 4"/>
    <w:basedOn w:val="Standard"/>
    <w:next w:val="Standard"/>
    <w:link w:val="berschrift4Zchn"/>
    <w:uiPriority w:val="9"/>
    <w:unhideWhenUsed/>
    <w:qFormat/>
    <w:rsid w:val="000D0CE7"/>
    <w:pPr>
      <w:keepNext/>
      <w:keepLines/>
      <w:spacing w:line="269" w:lineRule="exact"/>
      <w:outlineLvl w:val="3"/>
    </w:pPr>
    <w:rPr>
      <w:b/>
      <w:iCs/>
    </w:rPr>
  </w:style>
  <w:style w:type="paragraph" w:styleId="berschrift5">
    <w:name w:val="heading 5"/>
    <w:basedOn w:val="berschrift4"/>
    <w:next w:val="Standard"/>
    <w:link w:val="berschrift5Zchn"/>
    <w:autoRedefine/>
    <w:uiPriority w:val="9"/>
    <w:unhideWhenUsed/>
    <w:qFormat/>
    <w:rsid w:val="0085083B"/>
    <w:pPr>
      <w:spacing w:before="80" w:after="40" w:line="323" w:lineRule="atLeast"/>
      <w:outlineLvl w:val="4"/>
    </w:pPr>
    <w:rPr>
      <w:bCs/>
      <w:color w:val="EE0000"/>
      <w:sz w:val="20"/>
    </w:rPr>
  </w:style>
  <w:style w:type="paragraph" w:styleId="berschrift6">
    <w:name w:val="heading 6"/>
    <w:basedOn w:val="Standard"/>
    <w:next w:val="Standard"/>
    <w:link w:val="berschrift6Zchn"/>
    <w:uiPriority w:val="9"/>
    <w:unhideWhenUsed/>
    <w:qFormat/>
    <w:rsid w:val="0070035C"/>
    <w:pPr>
      <w:keepNext/>
      <w:keepLines/>
      <w:spacing w:before="40" w:after="0"/>
      <w:outlineLvl w:val="5"/>
    </w:pPr>
    <w:rPr>
      <w:b/>
      <w:iCs/>
      <w:color w:val="1D5B3C"/>
      <w:sz w:val="19"/>
    </w:rPr>
  </w:style>
  <w:style w:type="paragraph" w:styleId="berschrift7">
    <w:name w:val="heading 7"/>
    <w:basedOn w:val="Standard"/>
    <w:next w:val="Standard"/>
    <w:link w:val="berschrift7Zchn"/>
    <w:uiPriority w:val="9"/>
    <w:semiHidden/>
    <w:unhideWhenUsed/>
    <w:qFormat/>
    <w:rsid w:val="009F4B41"/>
    <w:pPr>
      <w:keepNext/>
      <w:keepLines/>
      <w:spacing w:before="40" w:after="0"/>
      <w:outlineLvl w:val="6"/>
    </w:pPr>
    <w:rPr>
      <w:color w:val="595959"/>
    </w:rPr>
  </w:style>
  <w:style w:type="paragraph" w:styleId="berschrift8">
    <w:name w:val="heading 8"/>
    <w:basedOn w:val="Standard"/>
    <w:next w:val="Standard"/>
    <w:link w:val="berschrift8Zchn"/>
    <w:uiPriority w:val="9"/>
    <w:semiHidden/>
    <w:unhideWhenUsed/>
    <w:qFormat/>
    <w:rsid w:val="009F4B41"/>
    <w:pPr>
      <w:keepNext/>
      <w:keepLines/>
      <w:spacing w:after="0"/>
      <w:outlineLvl w:val="7"/>
    </w:pPr>
    <w:rPr>
      <w:i/>
      <w:iCs/>
      <w:color w:val="272727"/>
    </w:rPr>
  </w:style>
  <w:style w:type="paragraph" w:styleId="berschrift9">
    <w:name w:val="heading 9"/>
    <w:basedOn w:val="Standard"/>
    <w:next w:val="Standard"/>
    <w:link w:val="berschrift9Zchn"/>
    <w:uiPriority w:val="9"/>
    <w:semiHidden/>
    <w:unhideWhenUsed/>
    <w:qFormat/>
    <w:rsid w:val="009F4B41"/>
    <w:pPr>
      <w:keepNext/>
      <w:keepLines/>
      <w:spacing w:after="0"/>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53534D"/>
    <w:rPr>
      <w:rFonts w:ascii="Arial" w:eastAsia="Times New Roman" w:hAnsi="Arial"/>
      <w:color w:val="000000" w:themeColor="text1"/>
      <w:spacing w:val="2"/>
      <w:sz w:val="32"/>
      <w:szCs w:val="32"/>
    </w:rPr>
  </w:style>
  <w:style w:type="character" w:customStyle="1" w:styleId="berschrift1Zchn">
    <w:name w:val="Überschrift 1 Zchn"/>
    <w:link w:val="berschrift1"/>
    <w:uiPriority w:val="9"/>
    <w:rsid w:val="005C3A05"/>
    <w:rPr>
      <w:rFonts w:ascii="Arial" w:eastAsia="Times New Roman" w:hAnsi="Arial"/>
      <w:b/>
      <w:color w:val="000000" w:themeColor="text1"/>
      <w:spacing w:val="2"/>
      <w:sz w:val="52"/>
      <w:szCs w:val="40"/>
    </w:rPr>
  </w:style>
  <w:style w:type="character" w:customStyle="1" w:styleId="berschrift3Zchn">
    <w:name w:val="Überschrift 3 Zchn"/>
    <w:link w:val="berschrift3"/>
    <w:uiPriority w:val="9"/>
    <w:rsid w:val="00734D86"/>
    <w:rPr>
      <w:rFonts w:ascii="Arial" w:eastAsia="Times New Roman" w:hAnsi="Arial"/>
      <w:b/>
      <w:color w:val="000000" w:themeColor="text1"/>
      <w:spacing w:val="2"/>
      <w:sz w:val="26"/>
      <w:szCs w:val="28"/>
    </w:rPr>
  </w:style>
  <w:style w:type="character" w:customStyle="1" w:styleId="berschrift4Zchn">
    <w:name w:val="Überschrift 4 Zchn"/>
    <w:link w:val="berschrift4"/>
    <w:uiPriority w:val="9"/>
    <w:rsid w:val="000D0CE7"/>
    <w:rPr>
      <w:rFonts w:ascii="Arial" w:eastAsia="Times New Roman" w:hAnsi="Arial"/>
      <w:b/>
      <w:iCs/>
      <w:color w:val="000000" w:themeColor="text1"/>
      <w:spacing w:val="2"/>
      <w:sz w:val="18"/>
      <w:szCs w:val="24"/>
    </w:rPr>
  </w:style>
  <w:style w:type="character" w:customStyle="1" w:styleId="berschrift5Zchn">
    <w:name w:val="Überschrift 5 Zchn"/>
    <w:link w:val="berschrift5"/>
    <w:uiPriority w:val="9"/>
    <w:rsid w:val="0085083B"/>
    <w:rPr>
      <w:rFonts w:ascii="Arial" w:eastAsia="Times New Roman" w:hAnsi="Arial"/>
      <w:b/>
      <w:bCs/>
      <w:iCs/>
      <w:color w:val="EE0000"/>
      <w:spacing w:val="2"/>
      <w:szCs w:val="24"/>
    </w:rPr>
  </w:style>
  <w:style w:type="character" w:customStyle="1" w:styleId="berschrift6Zchn">
    <w:name w:val="Überschrift 6 Zchn"/>
    <w:link w:val="berschrift6"/>
    <w:uiPriority w:val="9"/>
    <w:rsid w:val="0070035C"/>
    <w:rPr>
      <w:rFonts w:ascii="Helvetica Neue" w:eastAsia="Times New Roman" w:hAnsi="Helvetica Neue"/>
      <w:b/>
      <w:iCs/>
      <w:color w:val="1D5B3C"/>
      <w:spacing w:val="2"/>
      <w:sz w:val="19"/>
      <w:szCs w:val="24"/>
    </w:rPr>
  </w:style>
  <w:style w:type="character" w:customStyle="1" w:styleId="berschrift7Zchn">
    <w:name w:val="Überschrift 7 Zchn"/>
    <w:link w:val="berschrift7"/>
    <w:uiPriority w:val="9"/>
    <w:semiHidden/>
    <w:rsid w:val="009F4B41"/>
    <w:rPr>
      <w:rFonts w:eastAsia="Times New Roman" w:cs="Times New Roman"/>
      <w:color w:val="595959"/>
    </w:rPr>
  </w:style>
  <w:style w:type="character" w:customStyle="1" w:styleId="berschrift8Zchn">
    <w:name w:val="Überschrift 8 Zchn"/>
    <w:link w:val="berschrift8"/>
    <w:uiPriority w:val="9"/>
    <w:semiHidden/>
    <w:rsid w:val="009F4B41"/>
    <w:rPr>
      <w:rFonts w:eastAsia="Times New Roman" w:cs="Times New Roman"/>
      <w:i/>
      <w:iCs/>
      <w:color w:val="272727"/>
    </w:rPr>
  </w:style>
  <w:style w:type="character" w:customStyle="1" w:styleId="berschrift9Zchn">
    <w:name w:val="Überschrift 9 Zchn"/>
    <w:link w:val="berschrift9"/>
    <w:uiPriority w:val="9"/>
    <w:semiHidden/>
    <w:rsid w:val="009F4B41"/>
    <w:rPr>
      <w:rFonts w:eastAsia="Times New Roman" w:cs="Times New Roman"/>
      <w:color w:val="272727"/>
    </w:rPr>
  </w:style>
  <w:style w:type="numbering" w:customStyle="1" w:styleId="AktuelleListe1">
    <w:name w:val="Aktuelle Liste1"/>
    <w:uiPriority w:val="99"/>
    <w:rsid w:val="00D6762A"/>
    <w:pPr>
      <w:numPr>
        <w:numId w:val="2"/>
      </w:numPr>
    </w:pPr>
  </w:style>
  <w:style w:type="numbering" w:customStyle="1" w:styleId="AktuelleListe2">
    <w:name w:val="Aktuelle Liste2"/>
    <w:uiPriority w:val="99"/>
    <w:rsid w:val="007E71AA"/>
    <w:pPr>
      <w:numPr>
        <w:numId w:val="3"/>
      </w:numPr>
    </w:pPr>
  </w:style>
  <w:style w:type="numbering" w:customStyle="1" w:styleId="AktuelleListe3">
    <w:name w:val="Aktuelle Liste3"/>
    <w:uiPriority w:val="99"/>
    <w:rsid w:val="007E71AA"/>
    <w:pPr>
      <w:numPr>
        <w:numId w:val="4"/>
      </w:numPr>
    </w:pPr>
  </w:style>
  <w:style w:type="paragraph" w:styleId="Listenabsatz">
    <w:name w:val="List Paragraph"/>
    <w:basedOn w:val="Standard"/>
    <w:link w:val="ListenabsatzZchn"/>
    <w:qFormat/>
    <w:rsid w:val="007E71AA"/>
    <w:pPr>
      <w:ind w:left="720"/>
      <w:contextualSpacing/>
    </w:pPr>
  </w:style>
  <w:style w:type="numbering" w:customStyle="1" w:styleId="AktuelleListe4">
    <w:name w:val="Aktuelle Liste4"/>
    <w:uiPriority w:val="99"/>
    <w:rsid w:val="000D0CE7"/>
    <w:pPr>
      <w:numPr>
        <w:numId w:val="5"/>
      </w:numPr>
    </w:pPr>
  </w:style>
  <w:style w:type="paragraph" w:styleId="Kopfzeile">
    <w:name w:val="header"/>
    <w:basedOn w:val="Standard"/>
    <w:link w:val="KopfzeileZchn"/>
    <w:uiPriority w:val="99"/>
    <w:unhideWhenUsed/>
    <w:rsid w:val="000D0C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0CE7"/>
    <w:rPr>
      <w:rFonts w:ascii="Arial" w:eastAsia="Times New Roman" w:hAnsi="Arial"/>
      <w:spacing w:val="2"/>
      <w:sz w:val="18"/>
      <w:szCs w:val="24"/>
    </w:rPr>
  </w:style>
  <w:style w:type="paragraph" w:styleId="Fuzeile">
    <w:name w:val="footer"/>
    <w:basedOn w:val="Standard"/>
    <w:link w:val="FuzeileZchn"/>
    <w:uiPriority w:val="99"/>
    <w:unhideWhenUsed/>
    <w:rsid w:val="000D0C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0CE7"/>
    <w:rPr>
      <w:rFonts w:ascii="Arial" w:eastAsia="Times New Roman" w:hAnsi="Arial"/>
      <w:spacing w:val="2"/>
      <w:sz w:val="18"/>
      <w:szCs w:val="24"/>
    </w:rPr>
  </w:style>
  <w:style w:type="paragraph" w:styleId="berarbeitung">
    <w:name w:val="Revision"/>
    <w:hidden/>
    <w:uiPriority w:val="99"/>
    <w:semiHidden/>
    <w:rsid w:val="00D6762A"/>
    <w:rPr>
      <w:rFonts w:asciiTheme="minorHAnsi" w:eastAsiaTheme="minorHAnsi" w:hAnsiTheme="minorHAnsi" w:cstheme="minorBidi"/>
      <w:kern w:val="2"/>
      <w:szCs w:val="22"/>
      <w:lang w:eastAsia="en-US"/>
      <w14:ligatures w14:val="standardContextual"/>
    </w:rPr>
  </w:style>
  <w:style w:type="character" w:styleId="IntensiveHervorhebung">
    <w:name w:val="Intense Emphasis"/>
    <w:basedOn w:val="Absatz-Standardschriftart"/>
    <w:uiPriority w:val="21"/>
    <w:qFormat/>
    <w:rsid w:val="005C3A05"/>
    <w:rPr>
      <w:i/>
      <w:iCs/>
      <w:color w:val="156082" w:themeColor="accent1"/>
    </w:rPr>
  </w:style>
  <w:style w:type="character" w:styleId="Funotenzeichen">
    <w:name w:val="footnote reference"/>
    <w:basedOn w:val="Absatz-Standardschriftart"/>
    <w:uiPriority w:val="99"/>
    <w:unhideWhenUsed/>
    <w:rsid w:val="005C3A05"/>
    <w:rPr>
      <w:rFonts w:ascii="Arial" w:hAnsi="Arial"/>
      <w:sz w:val="15"/>
      <w:vertAlign w:val="superscript"/>
    </w:rPr>
  </w:style>
  <w:style w:type="character" w:styleId="HTMLAkronym">
    <w:name w:val="HTML Acronym"/>
    <w:basedOn w:val="Absatz-Standardschriftart"/>
    <w:uiPriority w:val="99"/>
    <w:unhideWhenUsed/>
    <w:rsid w:val="005C3A05"/>
  </w:style>
  <w:style w:type="paragraph" w:styleId="Titel">
    <w:name w:val="Title"/>
    <w:basedOn w:val="Standard"/>
    <w:next w:val="Standard"/>
    <w:link w:val="TitelZchn"/>
    <w:uiPriority w:val="10"/>
    <w:qFormat/>
    <w:rsid w:val="005C3A0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5C3A05"/>
    <w:rPr>
      <w:rFonts w:asciiTheme="majorHAnsi" w:eastAsiaTheme="majorEastAsia" w:hAnsiTheme="majorHAnsi" w:cstheme="majorBidi"/>
      <w:spacing w:val="-10"/>
      <w:kern w:val="28"/>
      <w:sz w:val="56"/>
      <w:szCs w:val="56"/>
      <w:lang w:eastAsia="en-US"/>
      <w14:ligatures w14:val="standardContextual"/>
    </w:rPr>
  </w:style>
  <w:style w:type="paragraph" w:styleId="Untertitel">
    <w:name w:val="Subtitle"/>
    <w:basedOn w:val="Standard"/>
    <w:next w:val="Standard"/>
    <w:link w:val="UntertitelZchn"/>
    <w:uiPriority w:val="11"/>
    <w:qFormat/>
    <w:rsid w:val="005C3A05"/>
    <w:pPr>
      <w:numPr>
        <w:ilvl w:val="1"/>
      </w:numPr>
      <w:spacing w:line="240" w:lineRule="atLeas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5C3A05"/>
    <w:rPr>
      <w:rFonts w:ascii="Arial" w:eastAsiaTheme="majorEastAsia" w:hAnsi="Arial" w:cstheme="majorBidi"/>
      <w:color w:val="595959" w:themeColor="text1" w:themeTint="A6"/>
      <w:spacing w:val="15"/>
      <w:kern w:val="2"/>
      <w:sz w:val="28"/>
      <w:szCs w:val="28"/>
      <w:lang w:eastAsia="en-US"/>
      <w14:ligatures w14:val="standardContextual"/>
    </w:rPr>
  </w:style>
  <w:style w:type="paragraph" w:styleId="Zitat">
    <w:name w:val="Quote"/>
    <w:basedOn w:val="Standard"/>
    <w:next w:val="Standard"/>
    <w:link w:val="ZitatZchn"/>
    <w:uiPriority w:val="29"/>
    <w:qFormat/>
    <w:rsid w:val="005C3A05"/>
    <w:pPr>
      <w:spacing w:before="160" w:line="240" w:lineRule="atLeast"/>
      <w:jc w:val="center"/>
    </w:pPr>
    <w:rPr>
      <w:rFonts w:eastAsiaTheme="minorHAnsi" w:cstheme="minorBidi"/>
      <w:i/>
      <w:iCs/>
      <w:color w:val="404040" w:themeColor="text1" w:themeTint="BF"/>
      <w:spacing w:val="0"/>
      <w:kern w:val="2"/>
      <w:szCs w:val="22"/>
      <w:lang w:eastAsia="en-US"/>
      <w14:ligatures w14:val="standardContextual"/>
    </w:rPr>
  </w:style>
  <w:style w:type="character" w:customStyle="1" w:styleId="ZitatZchn">
    <w:name w:val="Zitat Zchn"/>
    <w:basedOn w:val="Absatz-Standardschriftart"/>
    <w:link w:val="Zitat"/>
    <w:uiPriority w:val="29"/>
    <w:rsid w:val="005C3A05"/>
    <w:rPr>
      <w:rFonts w:ascii="Arial" w:eastAsiaTheme="minorHAnsi" w:hAnsi="Arial" w:cstheme="minorBidi"/>
      <w:i/>
      <w:iCs/>
      <w:color w:val="404040" w:themeColor="text1" w:themeTint="BF"/>
      <w:kern w:val="2"/>
      <w:sz w:val="18"/>
      <w:szCs w:val="22"/>
      <w:lang w:eastAsia="en-US"/>
      <w14:ligatures w14:val="standardContextual"/>
    </w:rPr>
  </w:style>
  <w:style w:type="paragraph" w:styleId="IntensivesZitat">
    <w:name w:val="Intense Quote"/>
    <w:basedOn w:val="Standard"/>
    <w:next w:val="Standard"/>
    <w:link w:val="IntensivesZitatZchn"/>
    <w:uiPriority w:val="30"/>
    <w:qFormat/>
    <w:rsid w:val="005C3A05"/>
    <w:pPr>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eastAsiaTheme="minorHAnsi" w:cstheme="minorBidi"/>
      <w:i/>
      <w:iCs/>
      <w:color w:val="0F4761" w:themeColor="accent1" w:themeShade="BF"/>
      <w:spacing w:val="0"/>
      <w:kern w:val="2"/>
      <w:szCs w:val="22"/>
      <w:lang w:eastAsia="en-US"/>
      <w14:ligatures w14:val="standardContextual"/>
    </w:rPr>
  </w:style>
  <w:style w:type="character" w:customStyle="1" w:styleId="IntensivesZitatZchn">
    <w:name w:val="Intensives Zitat Zchn"/>
    <w:basedOn w:val="Absatz-Standardschriftart"/>
    <w:link w:val="IntensivesZitat"/>
    <w:uiPriority w:val="30"/>
    <w:rsid w:val="005C3A05"/>
    <w:rPr>
      <w:rFonts w:ascii="Arial" w:eastAsiaTheme="minorHAnsi" w:hAnsi="Arial" w:cstheme="minorBidi"/>
      <w:i/>
      <w:iCs/>
      <w:color w:val="0F4761" w:themeColor="accent1" w:themeShade="BF"/>
      <w:kern w:val="2"/>
      <w:sz w:val="18"/>
      <w:szCs w:val="22"/>
      <w:lang w:eastAsia="en-US"/>
      <w14:ligatures w14:val="standardContextual"/>
    </w:rPr>
  </w:style>
  <w:style w:type="character" w:styleId="IntensiverVerweis">
    <w:name w:val="Intense Reference"/>
    <w:basedOn w:val="Absatz-Standardschriftart"/>
    <w:uiPriority w:val="32"/>
    <w:qFormat/>
    <w:rsid w:val="005C3A05"/>
    <w:rPr>
      <w:b/>
      <w:bCs/>
      <w:smallCaps/>
      <w:color w:val="0F4761" w:themeColor="accent1" w:themeShade="BF"/>
      <w:spacing w:val="5"/>
    </w:rPr>
  </w:style>
  <w:style w:type="character" w:styleId="Hyperlink">
    <w:name w:val="Hyperlink"/>
    <w:basedOn w:val="Absatz-Standardschriftart"/>
    <w:uiPriority w:val="99"/>
    <w:unhideWhenUsed/>
    <w:rsid w:val="00F35DF3"/>
    <w:rPr>
      <w:color w:val="000000" w:themeColor="text1"/>
      <w:u w:val="single"/>
    </w:rPr>
  </w:style>
  <w:style w:type="character" w:styleId="NichtaufgelsteErwhnung">
    <w:name w:val="Unresolved Mention"/>
    <w:basedOn w:val="Absatz-Standardschriftart"/>
    <w:uiPriority w:val="99"/>
    <w:semiHidden/>
    <w:unhideWhenUsed/>
    <w:rsid w:val="005C3A05"/>
    <w:rPr>
      <w:color w:val="605E5C"/>
      <w:shd w:val="clear" w:color="auto" w:fill="E1DFDD"/>
    </w:rPr>
  </w:style>
  <w:style w:type="character" w:styleId="Fett">
    <w:name w:val="Strong"/>
    <w:basedOn w:val="Absatz-Standardschriftart"/>
    <w:uiPriority w:val="22"/>
    <w:qFormat/>
    <w:rsid w:val="005C3A05"/>
    <w:rPr>
      <w:b/>
      <w:bCs/>
    </w:rPr>
  </w:style>
  <w:style w:type="character" w:customStyle="1" w:styleId="articlesymbol">
    <w:name w:val="article_symbol"/>
    <w:basedOn w:val="Absatz-Standardschriftart"/>
    <w:rsid w:val="005C3A05"/>
  </w:style>
  <w:style w:type="character" w:customStyle="1" w:styleId="number">
    <w:name w:val="number"/>
    <w:basedOn w:val="Absatz-Standardschriftart"/>
    <w:rsid w:val="005C3A05"/>
  </w:style>
  <w:style w:type="character" w:customStyle="1" w:styleId="titletext">
    <w:name w:val="title_text"/>
    <w:basedOn w:val="Absatz-Standardschriftart"/>
    <w:rsid w:val="005C3A05"/>
  </w:style>
  <w:style w:type="paragraph" w:styleId="StandardWeb">
    <w:name w:val="Normal (Web)"/>
    <w:basedOn w:val="Standard"/>
    <w:uiPriority w:val="99"/>
    <w:unhideWhenUsed/>
    <w:rsid w:val="005C3A05"/>
    <w:pPr>
      <w:spacing w:before="100" w:beforeAutospacing="1" w:afterAutospacing="1" w:line="240" w:lineRule="auto"/>
    </w:pPr>
    <w:rPr>
      <w:rFonts w:ascii="Times New Roman" w:hAnsi="Times New Roman"/>
      <w:spacing w:val="0"/>
      <w:sz w:val="24"/>
      <w:lang w:eastAsia="de-CH"/>
    </w:rPr>
  </w:style>
  <w:style w:type="character" w:customStyle="1" w:styleId="textcontent">
    <w:name w:val="text_content"/>
    <w:basedOn w:val="Absatz-Standardschriftart"/>
    <w:rsid w:val="005C3A05"/>
  </w:style>
  <w:style w:type="paragraph" w:styleId="KeinLeerraum">
    <w:name w:val="No Spacing"/>
    <w:uiPriority w:val="1"/>
    <w:qFormat/>
    <w:rsid w:val="005C3A05"/>
    <w:rPr>
      <w:rFonts w:asciiTheme="minorHAnsi" w:eastAsiaTheme="minorHAnsi" w:hAnsiTheme="minorHAnsi" w:cstheme="minorBidi"/>
      <w:kern w:val="2"/>
      <w:sz w:val="22"/>
      <w:szCs w:val="22"/>
      <w:lang w:eastAsia="en-US"/>
      <w14:ligatures w14:val="standardContextual"/>
    </w:rPr>
  </w:style>
  <w:style w:type="character" w:styleId="BesuchterLink">
    <w:name w:val="FollowedHyperlink"/>
    <w:basedOn w:val="Absatz-Standardschriftart"/>
    <w:uiPriority w:val="99"/>
    <w:semiHidden/>
    <w:unhideWhenUsed/>
    <w:rsid w:val="005C3A05"/>
    <w:rPr>
      <w:color w:val="96607D" w:themeColor="followedHyperlink"/>
      <w:u w:val="single"/>
    </w:rPr>
  </w:style>
  <w:style w:type="table" w:styleId="Tabellenraster">
    <w:name w:val="Table Grid"/>
    <w:basedOn w:val="NormaleTabelle"/>
    <w:uiPriority w:val="39"/>
    <w:rsid w:val="005C3A0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autoRedefine/>
    <w:uiPriority w:val="99"/>
    <w:unhideWhenUsed/>
    <w:rsid w:val="00C41F71"/>
    <w:pPr>
      <w:spacing w:after="0" w:line="200" w:lineRule="exact"/>
      <w:jc w:val="left"/>
    </w:pPr>
    <w:rPr>
      <w:rFonts w:eastAsiaTheme="minorHAnsi" w:cstheme="minorBidi"/>
      <w:spacing w:val="0"/>
      <w:kern w:val="2"/>
      <w:sz w:val="16"/>
      <w:szCs w:val="20"/>
      <w:lang w:eastAsia="en-US"/>
      <w14:ligatures w14:val="standardContextual"/>
    </w:rPr>
  </w:style>
  <w:style w:type="character" w:customStyle="1" w:styleId="FunotentextZchn">
    <w:name w:val="Fußnotentext Zchn"/>
    <w:basedOn w:val="Absatz-Standardschriftart"/>
    <w:link w:val="Funotentext"/>
    <w:uiPriority w:val="99"/>
    <w:rsid w:val="00C41F71"/>
    <w:rPr>
      <w:rFonts w:ascii="Arial" w:eastAsiaTheme="minorHAnsi" w:hAnsi="Arial" w:cstheme="minorBidi"/>
      <w:color w:val="000000" w:themeColor="text1"/>
      <w:kern w:val="2"/>
      <w:sz w:val="16"/>
      <w:lang w:eastAsia="en-US"/>
      <w14:ligatures w14:val="standardContextual"/>
    </w:rPr>
  </w:style>
  <w:style w:type="character" w:styleId="Hervorhebung">
    <w:name w:val="Emphasis"/>
    <w:basedOn w:val="Absatz-Standardschriftart"/>
    <w:uiPriority w:val="20"/>
    <w:qFormat/>
    <w:rsid w:val="005C3A05"/>
    <w:rPr>
      <w:i/>
      <w:iCs/>
    </w:rPr>
  </w:style>
  <w:style w:type="paragraph" w:styleId="Inhaltsverzeichnisberschrift">
    <w:name w:val="TOC Heading"/>
    <w:basedOn w:val="berschrift1"/>
    <w:next w:val="Standard"/>
    <w:uiPriority w:val="39"/>
    <w:unhideWhenUsed/>
    <w:qFormat/>
    <w:rsid w:val="005C3A05"/>
    <w:pPr>
      <w:spacing w:before="240" w:after="0" w:line="240" w:lineRule="atLeast"/>
      <w:outlineLvl w:val="9"/>
    </w:pPr>
    <w:rPr>
      <w:rFonts w:asciiTheme="majorHAnsi" w:eastAsiaTheme="majorEastAsia" w:hAnsiTheme="majorHAnsi" w:cstheme="majorBidi"/>
      <w:color w:val="25396A"/>
      <w:spacing w:val="0"/>
      <w:sz w:val="32"/>
      <w:szCs w:val="32"/>
      <w:lang w:val="de-DE" w:eastAsia="de-CH"/>
    </w:rPr>
  </w:style>
  <w:style w:type="paragraph" w:styleId="Verzeichnis1">
    <w:name w:val="toc 1"/>
    <w:basedOn w:val="Standard"/>
    <w:next w:val="Standard"/>
    <w:autoRedefine/>
    <w:uiPriority w:val="39"/>
    <w:unhideWhenUsed/>
    <w:rsid w:val="005C3A05"/>
    <w:pPr>
      <w:tabs>
        <w:tab w:val="left" w:pos="440"/>
        <w:tab w:val="right" w:leader="dot" w:pos="9062"/>
      </w:tabs>
      <w:spacing w:line="240" w:lineRule="atLeast"/>
    </w:pPr>
    <w:rPr>
      <w:rFonts w:eastAsiaTheme="minorHAnsi" w:cstheme="minorBidi"/>
      <w:b/>
      <w:bCs/>
      <w:noProof/>
      <w:color w:val="25396A"/>
      <w:spacing w:val="0"/>
      <w:kern w:val="2"/>
      <w:szCs w:val="22"/>
      <w:lang w:eastAsia="en-US"/>
      <w14:ligatures w14:val="standardContextual"/>
    </w:rPr>
  </w:style>
  <w:style w:type="paragraph" w:styleId="Verzeichnis2">
    <w:name w:val="toc 2"/>
    <w:basedOn w:val="Standard"/>
    <w:next w:val="Standard"/>
    <w:autoRedefine/>
    <w:uiPriority w:val="39"/>
    <w:unhideWhenUsed/>
    <w:rsid w:val="001A00E9"/>
    <w:pPr>
      <w:tabs>
        <w:tab w:val="right" w:leader="dot" w:pos="9062"/>
      </w:tabs>
      <w:spacing w:line="240" w:lineRule="atLeast"/>
      <w:ind w:left="142"/>
    </w:pPr>
    <w:rPr>
      <w:rFonts w:eastAsiaTheme="minorHAnsi" w:cstheme="minorBidi"/>
      <w:b/>
      <w:bCs/>
      <w:noProof/>
      <w:color w:val="25396A"/>
      <w:spacing w:val="0"/>
      <w:kern w:val="2"/>
      <w:szCs w:val="18"/>
      <w:lang w:eastAsia="en-US"/>
      <w14:ligatures w14:val="standardContextual"/>
    </w:rPr>
  </w:style>
  <w:style w:type="paragraph" w:styleId="Verzeichnis3">
    <w:name w:val="toc 3"/>
    <w:basedOn w:val="Standard"/>
    <w:next w:val="Standard"/>
    <w:autoRedefine/>
    <w:uiPriority w:val="39"/>
    <w:unhideWhenUsed/>
    <w:rsid w:val="005C3A05"/>
    <w:pPr>
      <w:spacing w:line="240" w:lineRule="atLeast"/>
      <w:ind w:left="440"/>
    </w:pPr>
    <w:rPr>
      <w:rFonts w:eastAsiaTheme="minorHAnsi" w:cstheme="minorBidi"/>
      <w:spacing w:val="0"/>
      <w:kern w:val="2"/>
      <w:szCs w:val="22"/>
      <w:lang w:eastAsia="en-US"/>
      <w14:ligatures w14:val="standardContextual"/>
    </w:rPr>
  </w:style>
  <w:style w:type="character" w:customStyle="1" w:styleId="text-token-text-secondary">
    <w:name w:val="text-token-text-secondary"/>
    <w:basedOn w:val="Absatz-Standardschriftart"/>
    <w:rsid w:val="005C3A05"/>
  </w:style>
  <w:style w:type="paragraph" w:styleId="Endnotentext">
    <w:name w:val="endnote text"/>
    <w:basedOn w:val="Standard"/>
    <w:link w:val="EndnotentextZchn"/>
    <w:uiPriority w:val="99"/>
    <w:semiHidden/>
    <w:unhideWhenUsed/>
    <w:rsid w:val="005C3A05"/>
    <w:pPr>
      <w:spacing w:after="0" w:line="240" w:lineRule="auto"/>
    </w:pPr>
    <w:rPr>
      <w:rFonts w:eastAsiaTheme="minorHAnsi" w:cstheme="minorBidi"/>
      <w:spacing w:val="0"/>
      <w:kern w:val="2"/>
      <w:szCs w:val="20"/>
      <w:lang w:eastAsia="en-US"/>
      <w14:ligatures w14:val="standardContextual"/>
    </w:rPr>
  </w:style>
  <w:style w:type="character" w:customStyle="1" w:styleId="EndnotentextZchn">
    <w:name w:val="Endnotentext Zchn"/>
    <w:basedOn w:val="Absatz-Standardschriftart"/>
    <w:link w:val="Endnotentext"/>
    <w:uiPriority w:val="99"/>
    <w:semiHidden/>
    <w:rsid w:val="005C3A05"/>
    <w:rPr>
      <w:rFonts w:ascii="Arial" w:eastAsiaTheme="minorHAnsi" w:hAnsi="Arial" w:cstheme="minorBidi"/>
      <w:kern w:val="2"/>
      <w:sz w:val="18"/>
      <w:lang w:eastAsia="en-US"/>
      <w14:ligatures w14:val="standardContextual"/>
    </w:rPr>
  </w:style>
  <w:style w:type="character" w:styleId="Endnotenzeichen">
    <w:name w:val="endnote reference"/>
    <w:basedOn w:val="Absatz-Standardschriftart"/>
    <w:uiPriority w:val="99"/>
    <w:semiHidden/>
    <w:unhideWhenUsed/>
    <w:rsid w:val="005C3A05"/>
    <w:rPr>
      <w:vertAlign w:val="superscript"/>
    </w:rPr>
  </w:style>
  <w:style w:type="character" w:customStyle="1" w:styleId="hgkelc">
    <w:name w:val="hgkelc"/>
    <w:basedOn w:val="Absatz-Standardschriftart"/>
    <w:rsid w:val="005C3A05"/>
  </w:style>
  <w:style w:type="character" w:styleId="Kommentarzeichen">
    <w:name w:val="annotation reference"/>
    <w:basedOn w:val="Absatz-Standardschriftart"/>
    <w:uiPriority w:val="99"/>
    <w:unhideWhenUsed/>
    <w:rsid w:val="005C3A05"/>
    <w:rPr>
      <w:sz w:val="16"/>
      <w:szCs w:val="16"/>
    </w:rPr>
  </w:style>
  <w:style w:type="paragraph" w:styleId="Kommentartext">
    <w:name w:val="annotation text"/>
    <w:basedOn w:val="Standard"/>
    <w:link w:val="KommentartextZchn"/>
    <w:unhideWhenUsed/>
    <w:rsid w:val="005C3A05"/>
    <w:pPr>
      <w:spacing w:line="240" w:lineRule="auto"/>
    </w:pPr>
    <w:rPr>
      <w:rFonts w:eastAsiaTheme="minorHAnsi" w:cstheme="minorBidi"/>
      <w:spacing w:val="0"/>
      <w:kern w:val="2"/>
      <w:szCs w:val="20"/>
      <w:lang w:eastAsia="en-US"/>
      <w14:ligatures w14:val="standardContextual"/>
    </w:rPr>
  </w:style>
  <w:style w:type="character" w:customStyle="1" w:styleId="KommentartextZchn">
    <w:name w:val="Kommentartext Zchn"/>
    <w:basedOn w:val="Absatz-Standardschriftart"/>
    <w:link w:val="Kommentartext"/>
    <w:rsid w:val="005C3A05"/>
    <w:rPr>
      <w:rFonts w:ascii="Arial" w:eastAsiaTheme="minorHAnsi" w:hAnsi="Arial" w:cstheme="minorBidi"/>
      <w:kern w:val="2"/>
      <w:sz w:val="18"/>
      <w:lang w:eastAsia="en-US"/>
      <w14:ligatures w14:val="standardContextual"/>
    </w:rPr>
  </w:style>
  <w:style w:type="paragraph" w:styleId="Kommentarthema">
    <w:name w:val="annotation subject"/>
    <w:basedOn w:val="Kommentartext"/>
    <w:next w:val="Kommentartext"/>
    <w:link w:val="KommentarthemaZchn"/>
    <w:uiPriority w:val="99"/>
    <w:semiHidden/>
    <w:unhideWhenUsed/>
    <w:rsid w:val="005C3A05"/>
    <w:rPr>
      <w:b/>
      <w:bCs/>
    </w:rPr>
  </w:style>
  <w:style w:type="character" w:customStyle="1" w:styleId="KommentarthemaZchn">
    <w:name w:val="Kommentarthema Zchn"/>
    <w:basedOn w:val="KommentartextZchn"/>
    <w:link w:val="Kommentarthema"/>
    <w:uiPriority w:val="99"/>
    <w:semiHidden/>
    <w:rsid w:val="005C3A05"/>
    <w:rPr>
      <w:rFonts w:ascii="Arial" w:eastAsiaTheme="minorHAnsi" w:hAnsi="Arial" w:cstheme="minorBidi"/>
      <w:b/>
      <w:bCs/>
      <w:kern w:val="2"/>
      <w:sz w:val="18"/>
      <w:lang w:eastAsia="en-US"/>
      <w14:ligatures w14:val="standardContextual"/>
    </w:rPr>
  </w:style>
  <w:style w:type="paragraph" w:customStyle="1" w:styleId="pf0">
    <w:name w:val="pf0"/>
    <w:basedOn w:val="Standard"/>
    <w:rsid w:val="005C3A05"/>
    <w:pPr>
      <w:spacing w:before="100" w:beforeAutospacing="1" w:afterAutospacing="1" w:line="240" w:lineRule="auto"/>
    </w:pPr>
    <w:rPr>
      <w:rFonts w:ascii="Times New Roman" w:hAnsi="Times New Roman"/>
      <w:spacing w:val="0"/>
      <w:sz w:val="24"/>
      <w:lang w:eastAsia="de-CH"/>
    </w:rPr>
  </w:style>
  <w:style w:type="character" w:customStyle="1" w:styleId="cf01">
    <w:name w:val="cf01"/>
    <w:basedOn w:val="Absatz-Standardschriftart"/>
    <w:rsid w:val="005C3A05"/>
    <w:rPr>
      <w:rFonts w:ascii="Segoe UI" w:hAnsi="Segoe UI" w:cs="Segoe UI" w:hint="default"/>
      <w:sz w:val="18"/>
      <w:szCs w:val="18"/>
    </w:rPr>
  </w:style>
  <w:style w:type="character" w:styleId="SchwacheHervorhebung">
    <w:name w:val="Subtle Emphasis"/>
    <w:basedOn w:val="Absatz-Standardschriftart"/>
    <w:uiPriority w:val="19"/>
    <w:rsid w:val="005C3A05"/>
    <w:rPr>
      <w:i/>
      <w:iCs/>
      <w:color w:val="808080" w:themeColor="text1" w:themeTint="7F"/>
    </w:rPr>
  </w:style>
  <w:style w:type="character" w:styleId="SchwacherVerweis">
    <w:name w:val="Subtle Reference"/>
    <w:basedOn w:val="Absatz-Standardschriftart"/>
    <w:uiPriority w:val="31"/>
    <w:rsid w:val="005C3A05"/>
    <w:rPr>
      <w:smallCaps/>
      <w:color w:val="E97132" w:themeColor="accent2"/>
      <w:u w:val="single"/>
    </w:rPr>
  </w:style>
  <w:style w:type="character" w:styleId="Buchtitel">
    <w:name w:val="Book Title"/>
    <w:basedOn w:val="Absatz-Standardschriftart"/>
    <w:uiPriority w:val="33"/>
    <w:rsid w:val="005C3A05"/>
    <w:rPr>
      <w:b/>
      <w:bCs/>
      <w:smallCaps/>
      <w:spacing w:val="5"/>
    </w:rPr>
  </w:style>
  <w:style w:type="paragraph" w:styleId="Beschriftung">
    <w:name w:val="caption"/>
    <w:basedOn w:val="Standard"/>
    <w:next w:val="Standard"/>
    <w:uiPriority w:val="35"/>
    <w:semiHidden/>
    <w:unhideWhenUsed/>
    <w:qFormat/>
    <w:rsid w:val="005C3A05"/>
    <w:pPr>
      <w:spacing w:line="240" w:lineRule="auto"/>
    </w:pPr>
    <w:rPr>
      <w:rFonts w:eastAsiaTheme="minorHAnsi" w:cstheme="minorBidi"/>
      <w:b/>
      <w:bCs/>
      <w:color w:val="156082" w:themeColor="accent1"/>
      <w:spacing w:val="0"/>
      <w:szCs w:val="18"/>
      <w:lang w:val="fr-FR" w:eastAsia="en-US"/>
    </w:rPr>
  </w:style>
  <w:style w:type="paragraph" w:customStyle="1" w:styleId="InhaltsverzeichnisInhalte">
    <w:name w:val="Inhaltsverzeichnis Inhalte"/>
    <w:basedOn w:val="Standard"/>
    <w:link w:val="InhaltsverzeichnisInhalteZchn"/>
    <w:uiPriority w:val="24"/>
    <w:rsid w:val="005C3A05"/>
    <w:pPr>
      <w:pBdr>
        <w:bottom w:val="single" w:sz="2" w:space="1" w:color="B9B9BA"/>
      </w:pBdr>
      <w:spacing w:line="240" w:lineRule="auto"/>
    </w:pPr>
    <w:rPr>
      <w:rFonts w:eastAsiaTheme="minorHAnsi" w:cstheme="minorBidi"/>
      <w:spacing w:val="0"/>
      <w:sz w:val="24"/>
      <w:lang w:val="fr-FR" w:eastAsia="en-US"/>
    </w:rPr>
  </w:style>
  <w:style w:type="paragraph" w:styleId="Sprechblasentext">
    <w:name w:val="Balloon Text"/>
    <w:basedOn w:val="Standard"/>
    <w:link w:val="SprechblasentextZchn"/>
    <w:uiPriority w:val="99"/>
    <w:semiHidden/>
    <w:unhideWhenUsed/>
    <w:rsid w:val="005C3A05"/>
    <w:pPr>
      <w:spacing w:line="240" w:lineRule="auto"/>
    </w:pPr>
    <w:rPr>
      <w:rFonts w:ascii="Segoe UI" w:eastAsiaTheme="minorHAnsi" w:hAnsi="Segoe UI" w:cs="Segoe UI"/>
      <w:spacing w:val="0"/>
      <w:szCs w:val="18"/>
      <w:lang w:val="fr-FR" w:eastAsia="en-US"/>
    </w:rPr>
  </w:style>
  <w:style w:type="character" w:customStyle="1" w:styleId="SprechblasentextZchn">
    <w:name w:val="Sprechblasentext Zchn"/>
    <w:basedOn w:val="Absatz-Standardschriftart"/>
    <w:link w:val="Sprechblasentext"/>
    <w:uiPriority w:val="99"/>
    <w:semiHidden/>
    <w:rsid w:val="005C3A05"/>
    <w:rPr>
      <w:rFonts w:ascii="Segoe UI" w:eastAsiaTheme="minorHAnsi" w:hAnsi="Segoe UI" w:cs="Segoe UI"/>
      <w:sz w:val="18"/>
      <w:szCs w:val="18"/>
      <w:lang w:val="fr-FR" w:eastAsia="en-US"/>
    </w:rPr>
  </w:style>
  <w:style w:type="character" w:customStyle="1" w:styleId="InhaltsverzeichnisInhalteZchn">
    <w:name w:val="Inhaltsverzeichnis Inhalte Zchn"/>
    <w:basedOn w:val="Absatz-Standardschriftart"/>
    <w:link w:val="InhaltsverzeichnisInhalte"/>
    <w:uiPriority w:val="24"/>
    <w:rsid w:val="005C3A05"/>
    <w:rPr>
      <w:rFonts w:ascii="Arial" w:eastAsiaTheme="minorHAnsi" w:hAnsi="Arial" w:cstheme="minorBidi"/>
      <w:sz w:val="24"/>
      <w:szCs w:val="24"/>
      <w:lang w:val="fr-FR" w:eastAsia="en-US"/>
    </w:rPr>
  </w:style>
  <w:style w:type="paragraph" w:customStyle="1" w:styleId="Inhaltsverzeichnis">
    <w:name w:val="Inhaltsverzeichnis"/>
    <w:basedOn w:val="Standard"/>
    <w:link w:val="InhaltsverzeichnisZchn"/>
    <w:uiPriority w:val="23"/>
    <w:qFormat/>
    <w:rsid w:val="005C3A05"/>
    <w:pPr>
      <w:pBdr>
        <w:bottom w:val="single" w:sz="2" w:space="1" w:color="B9B9BA"/>
        <w:between w:val="single" w:sz="2" w:space="1" w:color="B9B9BA"/>
      </w:pBdr>
      <w:spacing w:line="279" w:lineRule="auto"/>
      <w:ind w:left="357" w:hanging="357"/>
    </w:pPr>
    <w:rPr>
      <w:rFonts w:eastAsiaTheme="minorHAnsi" w:cstheme="minorBidi"/>
      <w:spacing w:val="0"/>
      <w:sz w:val="24"/>
      <w:lang w:val="fr-FR" w:eastAsia="en-US"/>
    </w:rPr>
  </w:style>
  <w:style w:type="paragraph" w:customStyle="1" w:styleId="Textgrauhervorheben">
    <w:name w:val="Text grau hervorheben"/>
    <w:basedOn w:val="Standard"/>
    <w:link w:val="TextgrauhervorhebenZchn"/>
    <w:rsid w:val="005C3A05"/>
    <w:pPr>
      <w:shd w:val="pct15" w:color="auto" w:fill="auto"/>
      <w:spacing w:line="279" w:lineRule="auto"/>
    </w:pPr>
    <w:rPr>
      <w:rFonts w:eastAsiaTheme="minorHAnsi" w:cstheme="minorBidi"/>
      <w:spacing w:val="0"/>
      <w:sz w:val="24"/>
      <w:lang w:val="fr-FR" w:eastAsia="en-US"/>
    </w:rPr>
  </w:style>
  <w:style w:type="character" w:customStyle="1" w:styleId="InhaltsverzeichnisZchn">
    <w:name w:val="Inhaltsverzeichnis Zchn"/>
    <w:basedOn w:val="Absatz-Standardschriftart"/>
    <w:link w:val="Inhaltsverzeichnis"/>
    <w:uiPriority w:val="23"/>
    <w:rsid w:val="005C3A05"/>
    <w:rPr>
      <w:rFonts w:ascii="Arial" w:eastAsiaTheme="minorHAnsi" w:hAnsi="Arial" w:cstheme="minorBidi"/>
      <w:sz w:val="24"/>
      <w:szCs w:val="24"/>
      <w:lang w:val="fr-FR" w:eastAsia="en-US"/>
    </w:rPr>
  </w:style>
  <w:style w:type="character" w:customStyle="1" w:styleId="TextgrauhervorhebenZchn">
    <w:name w:val="Text grau hervorheben Zchn"/>
    <w:basedOn w:val="Absatz-Standardschriftart"/>
    <w:link w:val="Textgrauhervorheben"/>
    <w:rsid w:val="005C3A05"/>
    <w:rPr>
      <w:rFonts w:ascii="Arial" w:eastAsiaTheme="minorHAnsi" w:hAnsi="Arial" w:cstheme="minorBidi"/>
      <w:sz w:val="24"/>
      <w:szCs w:val="24"/>
      <w:shd w:val="pct15" w:color="auto" w:fill="auto"/>
      <w:lang w:val="fr-FR" w:eastAsia="en-US"/>
    </w:rPr>
  </w:style>
  <w:style w:type="paragraph" w:customStyle="1" w:styleId="Tabelle">
    <w:name w:val="Tabelle"/>
    <w:basedOn w:val="Standard"/>
    <w:link w:val="TabelleZchn"/>
    <w:uiPriority w:val="20"/>
    <w:qFormat/>
    <w:rsid w:val="005C3A05"/>
    <w:pPr>
      <w:spacing w:line="240" w:lineRule="auto"/>
    </w:pPr>
    <w:rPr>
      <w:rFonts w:eastAsiaTheme="minorHAnsi" w:cstheme="minorBidi"/>
      <w:spacing w:val="0"/>
      <w:sz w:val="24"/>
      <w:lang w:val="fr-FR" w:eastAsia="en-US"/>
    </w:rPr>
  </w:style>
  <w:style w:type="character" w:customStyle="1" w:styleId="TabelleZchn">
    <w:name w:val="Tabelle Zchn"/>
    <w:basedOn w:val="Absatz-Standardschriftart"/>
    <w:link w:val="Tabelle"/>
    <w:uiPriority w:val="20"/>
    <w:rsid w:val="005C3A05"/>
    <w:rPr>
      <w:rFonts w:ascii="Arial" w:eastAsiaTheme="minorHAnsi" w:hAnsi="Arial" w:cstheme="minorBidi"/>
      <w:sz w:val="24"/>
      <w:szCs w:val="24"/>
      <w:lang w:val="fr-FR" w:eastAsia="en-US"/>
    </w:rPr>
  </w:style>
  <w:style w:type="paragraph" w:customStyle="1" w:styleId="Haupttitel">
    <w:name w:val="Haupttitel"/>
    <w:basedOn w:val="berschrift1"/>
    <w:link w:val="HaupttitelZchn"/>
    <w:qFormat/>
    <w:rsid w:val="005C3A05"/>
    <w:pPr>
      <w:keepNext w:val="0"/>
      <w:keepLines w:val="0"/>
      <w:spacing w:after="160" w:line="620" w:lineRule="exact"/>
    </w:pPr>
    <w:rPr>
      <w:rFonts w:eastAsiaTheme="minorHAnsi" w:cs="Times New Roman (Textkörper CS)"/>
      <w:bCs/>
      <w:spacing w:val="0"/>
      <w:sz w:val="50"/>
      <w:szCs w:val="52"/>
      <w:lang w:val="fr-FR" w:eastAsia="en-US"/>
    </w:rPr>
  </w:style>
  <w:style w:type="paragraph" w:customStyle="1" w:styleId="Titelklein">
    <w:name w:val="Titel klein"/>
    <w:basedOn w:val="berschrift2"/>
    <w:link w:val="TitelkleinZchn"/>
    <w:uiPriority w:val="2"/>
    <w:qFormat/>
    <w:rsid w:val="005C3A05"/>
    <w:pPr>
      <w:keepNext w:val="0"/>
      <w:keepLines w:val="0"/>
      <w:tabs>
        <w:tab w:val="clear" w:pos="170"/>
      </w:tabs>
      <w:spacing w:after="160" w:line="400" w:lineRule="exact"/>
    </w:pPr>
    <w:rPr>
      <w:rFonts w:eastAsia="Arial" w:cs="Arial"/>
      <w:bCs/>
      <w:color w:val="E53138"/>
      <w:sz w:val="34"/>
      <w:szCs w:val="34"/>
      <w:lang w:val="fr-FR" w:eastAsia="en-US"/>
      <w14:textFill>
        <w14:solidFill>
          <w14:srgbClr w14:val="E53138">
            <w14:lumMod w14:val="50000"/>
          </w14:srgbClr>
        </w14:solidFill>
      </w14:textFill>
    </w:rPr>
  </w:style>
  <w:style w:type="character" w:customStyle="1" w:styleId="HaupttitelZchn">
    <w:name w:val="Haupttitel Zchn"/>
    <w:basedOn w:val="Absatz-Standardschriftart"/>
    <w:link w:val="Haupttitel"/>
    <w:rsid w:val="005C3A05"/>
    <w:rPr>
      <w:rFonts w:ascii="Arial" w:eastAsiaTheme="minorHAnsi" w:hAnsi="Arial" w:cs="Times New Roman (Textkörper CS)"/>
      <w:b/>
      <w:bCs/>
      <w:color w:val="000000" w:themeColor="text1"/>
      <w:sz w:val="50"/>
      <w:szCs w:val="52"/>
      <w:lang w:val="fr-FR" w:eastAsia="en-US"/>
    </w:rPr>
  </w:style>
  <w:style w:type="paragraph" w:customStyle="1" w:styleId="Lauftext">
    <w:name w:val="Lauftext"/>
    <w:basedOn w:val="Standard"/>
    <w:link w:val="LauftextZchn"/>
    <w:qFormat/>
    <w:rsid w:val="005C3A05"/>
    <w:pPr>
      <w:spacing w:line="280" w:lineRule="atLeast"/>
    </w:pPr>
    <w:rPr>
      <w:rFonts w:eastAsiaTheme="minorHAnsi" w:cstheme="minorBidi"/>
      <w:spacing w:val="0"/>
      <w:sz w:val="24"/>
      <w:lang w:val="fr-FR" w:eastAsia="en-US"/>
    </w:rPr>
  </w:style>
  <w:style w:type="character" w:customStyle="1" w:styleId="TitelkleinZchn">
    <w:name w:val="Titel klein Zchn"/>
    <w:basedOn w:val="berschrift2Zchn"/>
    <w:link w:val="Titelklein"/>
    <w:uiPriority w:val="2"/>
    <w:rsid w:val="005C3A05"/>
    <w:rPr>
      <w:rFonts w:ascii="Arial" w:eastAsia="Arial" w:hAnsi="Arial" w:cs="Arial"/>
      <w:bCs/>
      <w:color w:val="E53138"/>
      <w:spacing w:val="2"/>
      <w:sz w:val="34"/>
      <w:szCs w:val="34"/>
      <w:lang w:val="fr-FR" w:eastAsia="en-US"/>
    </w:rPr>
  </w:style>
  <w:style w:type="paragraph" w:customStyle="1" w:styleId="berschrift10">
    <w:name w:val="Überschrift  1"/>
    <w:basedOn w:val="Lauftext"/>
    <w:link w:val="berschrift1Zchn0"/>
    <w:uiPriority w:val="5"/>
    <w:qFormat/>
    <w:rsid w:val="005C3A05"/>
    <w:pPr>
      <w:spacing w:after="300" w:line="400" w:lineRule="exact"/>
    </w:pPr>
    <w:rPr>
      <w:b/>
      <w:bCs/>
      <w:color w:val="E53138"/>
      <w:sz w:val="34"/>
      <w:szCs w:val="34"/>
    </w:rPr>
  </w:style>
  <w:style w:type="character" w:customStyle="1" w:styleId="LauftextZchn">
    <w:name w:val="Lauftext Zchn"/>
    <w:basedOn w:val="Absatz-Standardschriftart"/>
    <w:link w:val="Lauftext"/>
    <w:rsid w:val="005C3A05"/>
    <w:rPr>
      <w:rFonts w:ascii="Arial" w:eastAsiaTheme="minorHAnsi" w:hAnsi="Arial" w:cstheme="minorBidi"/>
      <w:sz w:val="24"/>
      <w:szCs w:val="24"/>
      <w:lang w:val="fr-FR" w:eastAsia="en-US"/>
    </w:rPr>
  </w:style>
  <w:style w:type="paragraph" w:customStyle="1" w:styleId="Kopf-undFusszeile">
    <w:name w:val="Kopf- und Fusszeile"/>
    <w:basedOn w:val="Standard"/>
    <w:link w:val="Kopf-undFusszeileZchn"/>
    <w:uiPriority w:val="21"/>
    <w:qFormat/>
    <w:rsid w:val="005C3A05"/>
    <w:rPr>
      <w:rFonts w:eastAsiaTheme="minorHAnsi" w:cstheme="minorBidi"/>
      <w:color w:val="8F8F8F"/>
      <w:spacing w:val="0"/>
      <w:szCs w:val="18"/>
      <w:lang w:val="fr-FR" w:eastAsia="en-US"/>
    </w:rPr>
  </w:style>
  <w:style w:type="character" w:customStyle="1" w:styleId="berschrift1Zchn0">
    <w:name w:val="Überschrift  1 Zchn"/>
    <w:basedOn w:val="LauftextZchn"/>
    <w:link w:val="berschrift10"/>
    <w:uiPriority w:val="5"/>
    <w:rsid w:val="005C3A05"/>
    <w:rPr>
      <w:rFonts w:ascii="Arial" w:eastAsiaTheme="minorHAnsi" w:hAnsi="Arial" w:cstheme="minorBidi"/>
      <w:b/>
      <w:bCs/>
      <w:color w:val="E53138"/>
      <w:sz w:val="34"/>
      <w:szCs w:val="34"/>
      <w:lang w:val="fr-FR" w:eastAsia="en-US"/>
    </w:rPr>
  </w:style>
  <w:style w:type="paragraph" w:customStyle="1" w:styleId="Ueberschrift2">
    <w:name w:val="Ueberschrift 2"/>
    <w:basedOn w:val="Tabelle"/>
    <w:link w:val="Ueberschrift2Zchn"/>
    <w:uiPriority w:val="6"/>
    <w:qFormat/>
    <w:rsid w:val="005C3A05"/>
    <w:pPr>
      <w:spacing w:line="360" w:lineRule="exact"/>
    </w:pPr>
    <w:rPr>
      <w:b/>
      <w:bCs/>
      <w:color w:val="E53138"/>
      <w:sz w:val="30"/>
      <w:szCs w:val="30"/>
    </w:rPr>
  </w:style>
  <w:style w:type="character" w:customStyle="1" w:styleId="Kopf-undFusszeileZchn">
    <w:name w:val="Kopf- und Fusszeile Zchn"/>
    <w:basedOn w:val="Absatz-Standardschriftart"/>
    <w:link w:val="Kopf-undFusszeile"/>
    <w:uiPriority w:val="21"/>
    <w:rsid w:val="005C3A05"/>
    <w:rPr>
      <w:rFonts w:ascii="Arial" w:eastAsiaTheme="minorHAnsi" w:hAnsi="Arial" w:cstheme="minorBidi"/>
      <w:color w:val="8F8F8F"/>
      <w:sz w:val="18"/>
      <w:szCs w:val="18"/>
      <w:lang w:val="fr-FR" w:eastAsia="en-US"/>
    </w:rPr>
  </w:style>
  <w:style w:type="paragraph" w:customStyle="1" w:styleId="Ueberschrift3">
    <w:name w:val="Ueberschrift 3"/>
    <w:basedOn w:val="Tabelle"/>
    <w:link w:val="Ueberschrift3Zchn"/>
    <w:uiPriority w:val="7"/>
    <w:qFormat/>
    <w:rsid w:val="005C3A05"/>
    <w:pPr>
      <w:spacing w:line="320" w:lineRule="exact"/>
    </w:pPr>
    <w:rPr>
      <w:b/>
      <w:bCs/>
      <w:color w:val="E53138"/>
      <w:sz w:val="26"/>
      <w:szCs w:val="26"/>
    </w:rPr>
  </w:style>
  <w:style w:type="character" w:customStyle="1" w:styleId="Ueberschrift2Zchn">
    <w:name w:val="Ueberschrift 2 Zchn"/>
    <w:basedOn w:val="TabelleZchn"/>
    <w:link w:val="Ueberschrift2"/>
    <w:uiPriority w:val="6"/>
    <w:rsid w:val="005C3A05"/>
    <w:rPr>
      <w:rFonts w:ascii="Arial" w:eastAsiaTheme="minorHAnsi" w:hAnsi="Arial" w:cstheme="minorBidi"/>
      <w:b/>
      <w:bCs/>
      <w:color w:val="E53138"/>
      <w:sz w:val="30"/>
      <w:szCs w:val="30"/>
      <w:lang w:val="fr-FR" w:eastAsia="en-US"/>
    </w:rPr>
  </w:style>
  <w:style w:type="paragraph" w:customStyle="1" w:styleId="Ueberschrift4">
    <w:name w:val="Ueberschrift 4"/>
    <w:basedOn w:val="Tabelle"/>
    <w:link w:val="Ueberschrift4Zchn"/>
    <w:uiPriority w:val="8"/>
    <w:qFormat/>
    <w:rsid w:val="005C3A05"/>
    <w:pPr>
      <w:spacing w:line="280" w:lineRule="exact"/>
    </w:pPr>
    <w:rPr>
      <w:b/>
      <w:bCs/>
      <w:color w:val="E53138"/>
    </w:rPr>
  </w:style>
  <w:style w:type="character" w:customStyle="1" w:styleId="Ueberschrift3Zchn">
    <w:name w:val="Ueberschrift 3 Zchn"/>
    <w:basedOn w:val="TabelleZchn"/>
    <w:link w:val="Ueberschrift3"/>
    <w:uiPriority w:val="7"/>
    <w:rsid w:val="005C3A05"/>
    <w:rPr>
      <w:rFonts w:ascii="Arial" w:eastAsiaTheme="minorHAnsi" w:hAnsi="Arial" w:cstheme="minorBidi"/>
      <w:b/>
      <w:bCs/>
      <w:color w:val="E53138"/>
      <w:sz w:val="26"/>
      <w:szCs w:val="26"/>
      <w:lang w:val="fr-FR" w:eastAsia="en-US"/>
    </w:rPr>
  </w:style>
  <w:style w:type="character" w:styleId="Zeilennummer">
    <w:name w:val="line number"/>
    <w:basedOn w:val="Absatz-Standardschriftart"/>
    <w:uiPriority w:val="99"/>
    <w:semiHidden/>
    <w:unhideWhenUsed/>
    <w:rsid w:val="005C3A05"/>
  </w:style>
  <w:style w:type="character" w:customStyle="1" w:styleId="Ueberschrift4Zchn">
    <w:name w:val="Ueberschrift 4 Zchn"/>
    <w:basedOn w:val="TabelleZchn"/>
    <w:link w:val="Ueberschrift4"/>
    <w:uiPriority w:val="8"/>
    <w:rsid w:val="005C3A05"/>
    <w:rPr>
      <w:rFonts w:ascii="Arial" w:eastAsiaTheme="minorHAnsi" w:hAnsi="Arial" w:cstheme="minorBidi"/>
      <w:b/>
      <w:bCs/>
      <w:color w:val="E53138"/>
      <w:sz w:val="24"/>
      <w:szCs w:val="24"/>
      <w:lang w:val="fr-FR" w:eastAsia="en-US"/>
    </w:rPr>
  </w:style>
  <w:style w:type="paragraph" w:customStyle="1" w:styleId="1berschrift1">
    <w:name w:val="1. Überschrift 1"/>
    <w:basedOn w:val="berschrift10"/>
    <w:link w:val="1berschrift1Zchn"/>
    <w:uiPriority w:val="9"/>
    <w:qFormat/>
    <w:rsid w:val="009805AE"/>
    <w:pPr>
      <w:spacing w:before="360"/>
      <w:ind w:left="737" w:hanging="737"/>
    </w:pPr>
  </w:style>
  <w:style w:type="paragraph" w:customStyle="1" w:styleId="2berschrift2">
    <w:name w:val="2. Überschrift 2"/>
    <w:basedOn w:val="1berschrift1"/>
    <w:link w:val="2berschrift2Zchn"/>
    <w:uiPriority w:val="10"/>
    <w:qFormat/>
    <w:rsid w:val="005C3A05"/>
    <w:pPr>
      <w:spacing w:before="240" w:after="0" w:line="360" w:lineRule="exact"/>
    </w:pPr>
    <w:rPr>
      <w:color w:val="25396A"/>
      <w:szCs w:val="30"/>
      <w:lang w:val="fr-CH"/>
    </w:rPr>
  </w:style>
  <w:style w:type="character" w:customStyle="1" w:styleId="1berschrift1Zchn">
    <w:name w:val="1. Überschrift 1 Zchn"/>
    <w:basedOn w:val="berschrift1Zchn0"/>
    <w:link w:val="1berschrift1"/>
    <w:uiPriority w:val="9"/>
    <w:rsid w:val="005C3A05"/>
    <w:rPr>
      <w:rFonts w:ascii="Arial" w:eastAsiaTheme="minorHAnsi" w:hAnsi="Arial" w:cstheme="minorBidi"/>
      <w:b/>
      <w:bCs/>
      <w:color w:val="E53138"/>
      <w:sz w:val="34"/>
      <w:szCs w:val="34"/>
      <w:lang w:val="fr-FR" w:eastAsia="en-US"/>
    </w:rPr>
  </w:style>
  <w:style w:type="paragraph" w:customStyle="1" w:styleId="3berschrift3">
    <w:name w:val="3. Überschrift 3"/>
    <w:basedOn w:val="2berschrift2"/>
    <w:link w:val="3berschrift3Zchn"/>
    <w:uiPriority w:val="11"/>
    <w:qFormat/>
    <w:rsid w:val="005C3A05"/>
    <w:pPr>
      <w:spacing w:line="320" w:lineRule="exact"/>
    </w:pPr>
    <w:rPr>
      <w:sz w:val="26"/>
      <w:szCs w:val="26"/>
    </w:rPr>
  </w:style>
  <w:style w:type="character" w:customStyle="1" w:styleId="2berschrift2Zchn">
    <w:name w:val="2. Überschrift 2 Zchn"/>
    <w:basedOn w:val="1berschrift1Zchn"/>
    <w:link w:val="2berschrift2"/>
    <w:uiPriority w:val="10"/>
    <w:rsid w:val="005C3A05"/>
    <w:rPr>
      <w:rFonts w:ascii="Arial" w:eastAsiaTheme="minorHAnsi" w:hAnsi="Arial" w:cstheme="minorBidi"/>
      <w:b/>
      <w:bCs/>
      <w:color w:val="25396A"/>
      <w:sz w:val="34"/>
      <w:szCs w:val="30"/>
      <w:lang w:val="fr-CH" w:eastAsia="en-US"/>
    </w:rPr>
  </w:style>
  <w:style w:type="paragraph" w:customStyle="1" w:styleId="4berschrift4">
    <w:name w:val="4. Überschrift 4"/>
    <w:basedOn w:val="2berschrift2"/>
    <w:link w:val="4berschrift4Zchn"/>
    <w:uiPriority w:val="12"/>
    <w:qFormat/>
    <w:rsid w:val="005C3A05"/>
    <w:pPr>
      <w:spacing w:line="280" w:lineRule="exact"/>
    </w:pPr>
  </w:style>
  <w:style w:type="character" w:customStyle="1" w:styleId="3berschrift3Zchn">
    <w:name w:val="3. Überschrift 3 Zchn"/>
    <w:basedOn w:val="2berschrift2Zchn"/>
    <w:link w:val="3berschrift3"/>
    <w:uiPriority w:val="11"/>
    <w:rsid w:val="005C3A05"/>
    <w:rPr>
      <w:rFonts w:ascii="Arial" w:eastAsiaTheme="minorHAnsi" w:hAnsi="Arial" w:cstheme="minorBidi"/>
      <w:b/>
      <w:bCs/>
      <w:color w:val="25396A"/>
      <w:sz w:val="26"/>
      <w:szCs w:val="26"/>
      <w:lang w:val="fr-CH" w:eastAsia="en-US"/>
    </w:rPr>
  </w:style>
  <w:style w:type="paragraph" w:customStyle="1" w:styleId="Zwischentitelschwarz">
    <w:name w:val="Zwischentitel schwarz"/>
    <w:basedOn w:val="Kopf-undFusszeile"/>
    <w:link w:val="ZwischentitelschwarzZchn"/>
    <w:qFormat/>
    <w:rsid w:val="005C3A05"/>
    <w:rPr>
      <w:b/>
      <w:bCs/>
    </w:rPr>
  </w:style>
  <w:style w:type="character" w:customStyle="1" w:styleId="4berschrift4Zchn">
    <w:name w:val="4. Überschrift 4 Zchn"/>
    <w:basedOn w:val="2berschrift2Zchn"/>
    <w:link w:val="4berschrift4"/>
    <w:uiPriority w:val="12"/>
    <w:rsid w:val="005C3A05"/>
    <w:rPr>
      <w:rFonts w:ascii="Arial" w:eastAsiaTheme="minorHAnsi" w:hAnsi="Arial" w:cstheme="minorBidi"/>
      <w:b/>
      <w:bCs/>
      <w:color w:val="25396A"/>
      <w:sz w:val="34"/>
      <w:szCs w:val="30"/>
      <w:lang w:val="fr-CH" w:eastAsia="en-US"/>
    </w:rPr>
  </w:style>
  <w:style w:type="character" w:customStyle="1" w:styleId="ZwischentitelschwarzZchn">
    <w:name w:val="Zwischentitel schwarz Zchn"/>
    <w:basedOn w:val="Kopf-undFusszeileZchn"/>
    <w:link w:val="Zwischentitelschwarz"/>
    <w:rsid w:val="005C3A05"/>
    <w:rPr>
      <w:rFonts w:ascii="Arial" w:eastAsiaTheme="minorHAnsi" w:hAnsi="Arial" w:cstheme="minorBidi"/>
      <w:b/>
      <w:bCs/>
      <w:color w:val="8F8F8F"/>
      <w:sz w:val="18"/>
      <w:szCs w:val="18"/>
      <w:lang w:val="fr-FR" w:eastAsia="en-US"/>
    </w:rPr>
  </w:style>
  <w:style w:type="paragraph" w:customStyle="1" w:styleId="grauhinterlegt">
    <w:name w:val="grau hinterlegt"/>
    <w:basedOn w:val="Lauftext"/>
    <w:link w:val="grauhinterlegtZchn"/>
    <w:uiPriority w:val="16"/>
    <w:qFormat/>
    <w:rsid w:val="005C3A05"/>
    <w:pPr>
      <w:shd w:val="clear" w:color="auto" w:fill="EEEFEF"/>
    </w:pPr>
  </w:style>
  <w:style w:type="paragraph" w:customStyle="1" w:styleId="unterstrichen">
    <w:name w:val="unterstrichen"/>
    <w:basedOn w:val="Standard"/>
    <w:link w:val="unterstrichenZchn"/>
    <w:uiPriority w:val="15"/>
    <w:qFormat/>
    <w:rsid w:val="005C3A05"/>
    <w:pPr>
      <w:spacing w:line="279" w:lineRule="auto"/>
    </w:pPr>
    <w:rPr>
      <w:rFonts w:eastAsiaTheme="minorHAnsi" w:cstheme="minorBidi"/>
      <w:spacing w:val="0"/>
      <w:sz w:val="24"/>
      <w:u w:val="single"/>
      <w:lang w:val="fr-FR" w:eastAsia="en-US"/>
    </w:rPr>
  </w:style>
  <w:style w:type="character" w:customStyle="1" w:styleId="grauhinterlegtZchn">
    <w:name w:val="grau hinterlegt Zchn"/>
    <w:basedOn w:val="LauftextZchn"/>
    <w:link w:val="grauhinterlegt"/>
    <w:uiPriority w:val="16"/>
    <w:rsid w:val="005C3A05"/>
    <w:rPr>
      <w:rFonts w:ascii="Arial" w:eastAsiaTheme="minorHAnsi" w:hAnsi="Arial" w:cstheme="minorBidi"/>
      <w:sz w:val="24"/>
      <w:szCs w:val="24"/>
      <w:shd w:val="clear" w:color="auto" w:fill="EEEFEF"/>
      <w:lang w:val="fr-FR" w:eastAsia="en-US"/>
    </w:rPr>
  </w:style>
  <w:style w:type="character" w:customStyle="1" w:styleId="unterstrichenZchn">
    <w:name w:val="unterstrichen Zchn"/>
    <w:basedOn w:val="Absatz-Standardschriftart"/>
    <w:link w:val="unterstrichen"/>
    <w:uiPriority w:val="15"/>
    <w:rsid w:val="005C3A05"/>
    <w:rPr>
      <w:rFonts w:ascii="Arial" w:eastAsiaTheme="minorHAnsi" w:hAnsi="Arial" w:cstheme="minorBidi"/>
      <w:sz w:val="24"/>
      <w:szCs w:val="24"/>
      <w:u w:val="single"/>
      <w:lang w:val="fr-FR" w:eastAsia="en-US"/>
    </w:rPr>
  </w:style>
  <w:style w:type="paragraph" w:customStyle="1" w:styleId="Zwischentitelrot">
    <w:name w:val="Zwischentitel rot"/>
    <w:basedOn w:val="Zwischentitelschwarz"/>
    <w:link w:val="ZwischentitelrotZchn"/>
    <w:uiPriority w:val="3"/>
    <w:qFormat/>
    <w:rsid w:val="005C3A05"/>
    <w:rPr>
      <w:color w:val="E53138"/>
    </w:rPr>
  </w:style>
  <w:style w:type="paragraph" w:customStyle="1" w:styleId="Aufzhlung">
    <w:name w:val="Aufzählung"/>
    <w:basedOn w:val="Listenabsatz"/>
    <w:link w:val="AufzhlungZchn"/>
    <w:uiPriority w:val="13"/>
    <w:qFormat/>
    <w:rsid w:val="005C3A05"/>
    <w:pPr>
      <w:spacing w:line="279" w:lineRule="auto"/>
      <w:ind w:left="284" w:hanging="284"/>
    </w:pPr>
    <w:rPr>
      <w:rFonts w:eastAsiaTheme="minorHAnsi" w:cstheme="minorBidi"/>
      <w:szCs w:val="22"/>
      <w:lang w:eastAsia="en-US"/>
    </w:rPr>
  </w:style>
  <w:style w:type="character" w:customStyle="1" w:styleId="ZwischentitelrotZchn">
    <w:name w:val="Zwischentitel rot Zchn"/>
    <w:basedOn w:val="ZwischentitelschwarzZchn"/>
    <w:link w:val="Zwischentitelrot"/>
    <w:uiPriority w:val="3"/>
    <w:rsid w:val="005C3A05"/>
    <w:rPr>
      <w:rFonts w:ascii="Arial" w:eastAsiaTheme="minorHAnsi" w:hAnsi="Arial" w:cstheme="minorBidi"/>
      <w:b/>
      <w:bCs/>
      <w:color w:val="E53138"/>
      <w:sz w:val="18"/>
      <w:szCs w:val="18"/>
      <w:lang w:val="fr-FR" w:eastAsia="en-US"/>
    </w:rPr>
  </w:style>
  <w:style w:type="paragraph" w:customStyle="1" w:styleId="Nummerierung">
    <w:name w:val="Nummerierung"/>
    <w:basedOn w:val="Listenabsatz"/>
    <w:link w:val="NummerierungZchn"/>
    <w:uiPriority w:val="14"/>
    <w:qFormat/>
    <w:rsid w:val="005C3A05"/>
    <w:pPr>
      <w:spacing w:line="279" w:lineRule="auto"/>
      <w:ind w:left="284" w:hanging="284"/>
    </w:pPr>
    <w:rPr>
      <w:rFonts w:eastAsiaTheme="minorHAnsi" w:cstheme="minorBidi"/>
      <w:szCs w:val="22"/>
      <w:lang w:eastAsia="en-US"/>
    </w:rPr>
  </w:style>
  <w:style w:type="character" w:customStyle="1" w:styleId="ListenabsatzZchn">
    <w:name w:val="Listenabsatz Zchn"/>
    <w:basedOn w:val="Absatz-Standardschriftart"/>
    <w:link w:val="Listenabsatz"/>
    <w:rsid w:val="005C3A05"/>
    <w:rPr>
      <w:rFonts w:ascii="Arial" w:eastAsia="Times New Roman" w:hAnsi="Arial"/>
      <w:spacing w:val="2"/>
      <w:sz w:val="18"/>
      <w:szCs w:val="24"/>
    </w:rPr>
  </w:style>
  <w:style w:type="character" w:customStyle="1" w:styleId="AufzhlungZchn">
    <w:name w:val="Aufzählung Zchn"/>
    <w:basedOn w:val="ListenabsatzZchn"/>
    <w:link w:val="Aufzhlung"/>
    <w:uiPriority w:val="13"/>
    <w:rsid w:val="005C3A05"/>
    <w:rPr>
      <w:rFonts w:ascii="Arial" w:eastAsiaTheme="minorHAnsi" w:hAnsi="Arial" w:cstheme="minorBidi"/>
      <w:spacing w:val="2"/>
      <w:sz w:val="18"/>
      <w:szCs w:val="22"/>
      <w:lang w:eastAsia="en-US"/>
    </w:rPr>
  </w:style>
  <w:style w:type="paragraph" w:customStyle="1" w:styleId="Link">
    <w:name w:val="Link"/>
    <w:basedOn w:val="Nummerierung"/>
    <w:link w:val="LinkZchn"/>
    <w:uiPriority w:val="17"/>
    <w:qFormat/>
    <w:rsid w:val="005C3A05"/>
    <w:rPr>
      <w:color w:val="E53138"/>
      <w:sz w:val="24"/>
      <w:szCs w:val="24"/>
      <w:u w:val="single"/>
      <w:lang w:val="fr-FR"/>
    </w:rPr>
  </w:style>
  <w:style w:type="character" w:customStyle="1" w:styleId="NummerierungZchn">
    <w:name w:val="Nummerierung Zchn"/>
    <w:basedOn w:val="ListenabsatzZchn"/>
    <w:link w:val="Nummerierung"/>
    <w:uiPriority w:val="14"/>
    <w:rsid w:val="005C3A05"/>
    <w:rPr>
      <w:rFonts w:ascii="Arial" w:eastAsiaTheme="minorHAnsi" w:hAnsi="Arial" w:cstheme="minorBidi"/>
      <w:spacing w:val="2"/>
      <w:sz w:val="18"/>
      <w:szCs w:val="22"/>
      <w:lang w:eastAsia="en-US"/>
    </w:rPr>
  </w:style>
  <w:style w:type="paragraph" w:customStyle="1" w:styleId="Linkbesucht">
    <w:name w:val="Link besucht"/>
    <w:basedOn w:val="Standard"/>
    <w:link w:val="LinkbesuchtZchn"/>
    <w:uiPriority w:val="18"/>
    <w:qFormat/>
    <w:rsid w:val="005C3A05"/>
    <w:pPr>
      <w:spacing w:line="279" w:lineRule="auto"/>
    </w:pPr>
    <w:rPr>
      <w:rFonts w:eastAsiaTheme="minorHAnsi" w:cstheme="minorBidi"/>
      <w:color w:val="8F8F8F"/>
      <w:spacing w:val="0"/>
      <w:sz w:val="24"/>
      <w:u w:val="single"/>
      <w:lang w:val="fr-FR" w:eastAsia="en-US"/>
    </w:rPr>
  </w:style>
  <w:style w:type="character" w:customStyle="1" w:styleId="LinkZchn">
    <w:name w:val="Link Zchn"/>
    <w:basedOn w:val="NummerierungZchn"/>
    <w:link w:val="Link"/>
    <w:uiPriority w:val="17"/>
    <w:rsid w:val="005C3A05"/>
    <w:rPr>
      <w:rFonts w:ascii="Arial" w:eastAsiaTheme="minorHAnsi" w:hAnsi="Arial" w:cstheme="minorBidi"/>
      <w:color w:val="E53138"/>
      <w:spacing w:val="2"/>
      <w:sz w:val="24"/>
      <w:szCs w:val="24"/>
      <w:u w:val="single"/>
      <w:lang w:val="fr-FR" w:eastAsia="en-US"/>
    </w:rPr>
  </w:style>
  <w:style w:type="character" w:customStyle="1" w:styleId="LinkbesuchtZchn">
    <w:name w:val="Link besucht Zchn"/>
    <w:basedOn w:val="Absatz-Standardschriftart"/>
    <w:link w:val="Linkbesucht"/>
    <w:uiPriority w:val="18"/>
    <w:rsid w:val="005C3A05"/>
    <w:rPr>
      <w:rFonts w:ascii="Arial" w:eastAsiaTheme="minorHAnsi" w:hAnsi="Arial" w:cstheme="minorBidi"/>
      <w:color w:val="8F8F8F"/>
      <w:sz w:val="24"/>
      <w:szCs w:val="24"/>
      <w:u w:val="single"/>
      <w:lang w:val="fr-FR" w:eastAsia="en-US"/>
    </w:rPr>
  </w:style>
  <w:style w:type="paragraph" w:customStyle="1" w:styleId="Bildlegende">
    <w:name w:val="Bildlegende"/>
    <w:basedOn w:val="Standard"/>
    <w:link w:val="BildlegendeZchn"/>
    <w:uiPriority w:val="19"/>
    <w:qFormat/>
    <w:rsid w:val="005C3A05"/>
    <w:pPr>
      <w:spacing w:line="279" w:lineRule="auto"/>
    </w:pPr>
    <w:rPr>
      <w:rFonts w:eastAsiaTheme="minorHAnsi" w:cstheme="minorBidi"/>
      <w:noProof/>
      <w:color w:val="8F8F8F"/>
      <w:spacing w:val="0"/>
      <w:sz w:val="24"/>
      <w:lang w:val="fr-FR" w:eastAsia="en-US"/>
    </w:rPr>
  </w:style>
  <w:style w:type="character" w:customStyle="1" w:styleId="BildlegendeZchn">
    <w:name w:val="Bildlegende Zchn"/>
    <w:basedOn w:val="Absatz-Standardschriftart"/>
    <w:link w:val="Bildlegende"/>
    <w:uiPriority w:val="19"/>
    <w:rsid w:val="005C3A05"/>
    <w:rPr>
      <w:rFonts w:ascii="Arial" w:eastAsiaTheme="minorHAnsi" w:hAnsi="Arial" w:cstheme="minorBidi"/>
      <w:noProof/>
      <w:color w:val="8F8F8F"/>
      <w:sz w:val="24"/>
      <w:szCs w:val="24"/>
      <w:lang w:val="fr-FR" w:eastAsia="en-US"/>
    </w:rPr>
  </w:style>
  <w:style w:type="paragraph" w:styleId="Verzeichnis4">
    <w:name w:val="toc 4"/>
    <w:basedOn w:val="Standard"/>
    <w:next w:val="Standard"/>
    <w:autoRedefine/>
    <w:uiPriority w:val="39"/>
    <w:unhideWhenUsed/>
    <w:rsid w:val="005C3A05"/>
    <w:pPr>
      <w:spacing w:after="0" w:line="279" w:lineRule="auto"/>
      <w:ind w:left="480"/>
    </w:pPr>
    <w:rPr>
      <w:rFonts w:eastAsiaTheme="minorHAnsi" w:cstheme="minorHAnsi"/>
      <w:spacing w:val="0"/>
      <w:szCs w:val="20"/>
      <w:lang w:val="fr-FR" w:eastAsia="en-US"/>
    </w:rPr>
  </w:style>
  <w:style w:type="paragraph" w:styleId="Verzeichnis5">
    <w:name w:val="toc 5"/>
    <w:basedOn w:val="Standard"/>
    <w:next w:val="Standard"/>
    <w:autoRedefine/>
    <w:uiPriority w:val="39"/>
    <w:unhideWhenUsed/>
    <w:rsid w:val="005C3A05"/>
    <w:pPr>
      <w:spacing w:after="0" w:line="279" w:lineRule="auto"/>
      <w:ind w:left="720"/>
    </w:pPr>
    <w:rPr>
      <w:rFonts w:eastAsiaTheme="minorHAnsi" w:cstheme="minorHAnsi"/>
      <w:spacing w:val="0"/>
      <w:szCs w:val="20"/>
      <w:lang w:val="fr-FR" w:eastAsia="en-US"/>
    </w:rPr>
  </w:style>
  <w:style w:type="paragraph" w:customStyle="1" w:styleId="FettfrZwischentitel">
    <w:name w:val="Fett für Zwischentitel"/>
    <w:basedOn w:val="Standard"/>
    <w:link w:val="FettfrZwischentitelZchn"/>
    <w:qFormat/>
    <w:rsid w:val="005C3A05"/>
    <w:pPr>
      <w:spacing w:before="240" w:after="120" w:line="278" w:lineRule="auto"/>
    </w:pPr>
    <w:rPr>
      <w:rFonts w:ascii="Aptos" w:eastAsiaTheme="minorHAnsi" w:hAnsi="Aptos" w:cstheme="minorBidi"/>
      <w:b/>
      <w:bCs/>
      <w:i/>
      <w:color w:val="EB7E05"/>
      <w:spacing w:val="0"/>
      <w:sz w:val="24"/>
      <w:lang w:eastAsia="en-US"/>
    </w:rPr>
  </w:style>
  <w:style w:type="character" w:customStyle="1" w:styleId="FettfrZwischentitelZchn">
    <w:name w:val="Fett für Zwischentitel Zchn"/>
    <w:basedOn w:val="Absatz-Standardschriftart"/>
    <w:link w:val="FettfrZwischentitel"/>
    <w:rsid w:val="005C3A05"/>
    <w:rPr>
      <w:rFonts w:eastAsiaTheme="minorHAnsi" w:cstheme="minorBidi"/>
      <w:b/>
      <w:bCs/>
      <w:i/>
      <w:color w:val="EB7E05"/>
      <w:sz w:val="24"/>
      <w:szCs w:val="24"/>
      <w:lang w:eastAsia="en-US"/>
    </w:rPr>
  </w:style>
  <w:style w:type="paragraph" w:customStyle="1" w:styleId="Standardkze">
    <w:name w:val="Standard kze"/>
    <w:basedOn w:val="Standard"/>
    <w:link w:val="StandardkzeZchn"/>
    <w:qFormat/>
    <w:rsid w:val="005C3A05"/>
    <w:pPr>
      <w:spacing w:before="120" w:after="120" w:line="276" w:lineRule="auto"/>
    </w:pPr>
    <w:rPr>
      <w:rFonts w:ascii="Aptos" w:eastAsia="Arial" w:hAnsi="Aptos" w:cs="Arial"/>
      <w:color w:val="25396A"/>
      <w:spacing w:val="0"/>
      <w:szCs w:val="20"/>
      <w:lang w:eastAsia="en-US"/>
    </w:rPr>
  </w:style>
  <w:style w:type="character" w:customStyle="1" w:styleId="StandardkzeZchn">
    <w:name w:val="Standard kze Zchn"/>
    <w:basedOn w:val="Absatz-Standardschriftart"/>
    <w:link w:val="Standardkze"/>
    <w:rsid w:val="005C3A05"/>
    <w:rPr>
      <w:rFonts w:eastAsia="Arial" w:cs="Arial"/>
      <w:color w:val="25396A"/>
      <w:sz w:val="18"/>
      <w:lang w:eastAsia="en-US"/>
    </w:rPr>
  </w:style>
  <w:style w:type="paragraph" w:styleId="Verzeichnis6">
    <w:name w:val="toc 6"/>
    <w:basedOn w:val="Standard"/>
    <w:next w:val="Standard"/>
    <w:autoRedefine/>
    <w:uiPriority w:val="39"/>
    <w:unhideWhenUsed/>
    <w:rsid w:val="005C3A05"/>
    <w:pPr>
      <w:spacing w:after="0" w:line="279" w:lineRule="auto"/>
      <w:ind w:left="960"/>
    </w:pPr>
    <w:rPr>
      <w:rFonts w:eastAsiaTheme="minorHAnsi" w:cstheme="minorHAnsi"/>
      <w:spacing w:val="0"/>
      <w:szCs w:val="20"/>
      <w:lang w:val="fr-FR" w:eastAsia="en-US"/>
    </w:rPr>
  </w:style>
  <w:style w:type="paragraph" w:styleId="Verzeichnis7">
    <w:name w:val="toc 7"/>
    <w:basedOn w:val="Standard"/>
    <w:next w:val="Standard"/>
    <w:autoRedefine/>
    <w:uiPriority w:val="39"/>
    <w:unhideWhenUsed/>
    <w:rsid w:val="005C3A05"/>
    <w:pPr>
      <w:spacing w:after="0" w:line="279" w:lineRule="auto"/>
      <w:ind w:left="1200"/>
    </w:pPr>
    <w:rPr>
      <w:rFonts w:eastAsiaTheme="minorHAnsi" w:cstheme="minorHAnsi"/>
      <w:spacing w:val="0"/>
      <w:szCs w:val="20"/>
      <w:lang w:val="fr-FR" w:eastAsia="en-US"/>
    </w:rPr>
  </w:style>
  <w:style w:type="paragraph" w:styleId="Verzeichnis8">
    <w:name w:val="toc 8"/>
    <w:basedOn w:val="Standard"/>
    <w:next w:val="Standard"/>
    <w:autoRedefine/>
    <w:uiPriority w:val="39"/>
    <w:unhideWhenUsed/>
    <w:rsid w:val="005C3A05"/>
    <w:pPr>
      <w:spacing w:after="0" w:line="279" w:lineRule="auto"/>
      <w:ind w:left="1440"/>
    </w:pPr>
    <w:rPr>
      <w:rFonts w:eastAsiaTheme="minorHAnsi" w:cstheme="minorHAnsi"/>
      <w:spacing w:val="0"/>
      <w:szCs w:val="20"/>
      <w:lang w:val="fr-FR" w:eastAsia="en-US"/>
    </w:rPr>
  </w:style>
  <w:style w:type="paragraph" w:styleId="Verzeichnis9">
    <w:name w:val="toc 9"/>
    <w:basedOn w:val="Standard"/>
    <w:next w:val="Standard"/>
    <w:autoRedefine/>
    <w:uiPriority w:val="39"/>
    <w:unhideWhenUsed/>
    <w:rsid w:val="005C3A05"/>
    <w:pPr>
      <w:spacing w:after="0" w:line="279" w:lineRule="auto"/>
      <w:ind w:left="1680"/>
    </w:pPr>
    <w:rPr>
      <w:rFonts w:eastAsiaTheme="minorHAnsi" w:cstheme="minorHAnsi"/>
      <w:spacing w:val="0"/>
      <w:szCs w:val="20"/>
      <w:lang w:val="fr-FR" w:eastAsia="en-US"/>
    </w:rPr>
  </w:style>
  <w:style w:type="paragraph" w:customStyle="1" w:styleId="Paragraphedeliste">
    <w:name w:val="Paragraphe de liste"/>
    <w:basedOn w:val="Standard"/>
    <w:rsid w:val="005C3A05"/>
    <w:pPr>
      <w:suppressAutoHyphens/>
      <w:autoSpaceDN w:val="0"/>
      <w:spacing w:line="276" w:lineRule="auto"/>
      <w:ind w:left="720"/>
      <w:contextualSpacing/>
    </w:pPr>
    <w:rPr>
      <w:rFonts w:ascii="Calibri" w:eastAsia="Calibri" w:hAnsi="Calibri" w:cs="Arial"/>
      <w:spacing w:val="0"/>
      <w:sz w:val="24"/>
      <w:lang w:val="fr-FR" w:eastAsia="en-US"/>
    </w:rPr>
  </w:style>
  <w:style w:type="character" w:customStyle="1" w:styleId="Policepardfaut">
    <w:name w:val="Police par défaut"/>
    <w:rsid w:val="005C3A05"/>
  </w:style>
  <w:style w:type="paragraph" w:customStyle="1" w:styleId="Formatvorlage3">
    <w:name w:val="Formatvorlage3"/>
    <w:basedOn w:val="Paragraphedeliste"/>
    <w:rsid w:val="005C3A05"/>
    <w:pPr>
      <w:numPr>
        <w:numId w:val="1"/>
      </w:numPr>
      <w:spacing w:before="80" w:after="100"/>
    </w:pPr>
    <w:rPr>
      <w:rFonts w:ascii="Arial" w:eastAsia="Arial" w:hAnsi="Arial"/>
      <w:b/>
      <w:bCs/>
      <w:color w:val="000000"/>
      <w:sz w:val="22"/>
      <w:szCs w:val="22"/>
    </w:rPr>
  </w:style>
  <w:style w:type="numbering" w:customStyle="1" w:styleId="LFO10">
    <w:name w:val="LFO10"/>
    <w:basedOn w:val="KeineListe"/>
    <w:rsid w:val="005C3A05"/>
    <w:pPr>
      <w:numPr>
        <w:numId w:val="7"/>
      </w:numPr>
    </w:pPr>
  </w:style>
  <w:style w:type="character" w:customStyle="1" w:styleId="Lienhypertexte">
    <w:name w:val="Lien hypertexte"/>
    <w:basedOn w:val="Policepardfaut"/>
    <w:rsid w:val="005C3A05"/>
    <w:rPr>
      <w:color w:val="E53138"/>
      <w:u w:val="single"/>
    </w:rPr>
  </w:style>
  <w:style w:type="paragraph" w:customStyle="1" w:styleId="Titre3">
    <w:name w:val="Titre 3"/>
    <w:basedOn w:val="Standard"/>
    <w:next w:val="Standard"/>
    <w:rsid w:val="005C3A05"/>
    <w:pPr>
      <w:keepNext/>
      <w:keepLines/>
      <w:suppressAutoHyphens/>
      <w:autoSpaceDN w:val="0"/>
      <w:spacing w:before="200" w:line="276" w:lineRule="auto"/>
      <w:outlineLvl w:val="2"/>
    </w:pPr>
    <w:rPr>
      <w:rFonts w:ascii="Calibri Light" w:eastAsia="SimSun" w:hAnsi="Calibri Light"/>
      <w:b/>
      <w:bCs/>
      <w:color w:val="E53138"/>
      <w:spacing w:val="0"/>
      <w:sz w:val="24"/>
      <w:lang w:val="fr-FR" w:eastAsia="en-US"/>
    </w:rPr>
  </w:style>
  <w:style w:type="character" w:customStyle="1" w:styleId="Appelnotedebasdep">
    <w:name w:val="Appel note de bas de p."/>
    <w:basedOn w:val="Policepardfaut"/>
    <w:rsid w:val="005C3A05"/>
    <w:rPr>
      <w:position w:val="0"/>
      <w:vertAlign w:val="superscript"/>
    </w:rPr>
  </w:style>
  <w:style w:type="paragraph" w:customStyle="1" w:styleId="Notedebasdepage">
    <w:name w:val="Note de bas de page"/>
    <w:basedOn w:val="Standard"/>
    <w:rsid w:val="00C41F71"/>
    <w:pPr>
      <w:suppressAutoHyphens/>
      <w:autoSpaceDN w:val="0"/>
      <w:spacing w:after="0" w:line="240" w:lineRule="auto"/>
      <w:jc w:val="left"/>
    </w:pPr>
    <w:rPr>
      <w:rFonts w:ascii="Calibri" w:eastAsia="Calibri" w:hAnsi="Calibri" w:cs="Arial"/>
      <w:spacing w:val="0"/>
      <w:sz w:val="16"/>
      <w:szCs w:val="20"/>
      <w:u w:val="single"/>
      <w:lang w:val="fr-FR" w:eastAsia="en-US"/>
    </w:rPr>
  </w:style>
  <w:style w:type="character" w:customStyle="1" w:styleId="a-size-large">
    <w:name w:val="a-size-large"/>
    <w:basedOn w:val="Absatz-Standardschriftart"/>
    <w:rsid w:val="005C3A05"/>
  </w:style>
  <w:style w:type="paragraph" w:customStyle="1" w:styleId="pf1">
    <w:name w:val="pf1"/>
    <w:basedOn w:val="Standard"/>
    <w:rsid w:val="005C3A05"/>
    <w:pPr>
      <w:spacing w:before="100" w:beforeAutospacing="1" w:afterAutospacing="1" w:line="240" w:lineRule="auto"/>
      <w:ind w:left="180"/>
    </w:pPr>
    <w:rPr>
      <w:rFonts w:ascii="Times New Roman" w:hAnsi="Times New Roman"/>
      <w:spacing w:val="0"/>
      <w:sz w:val="24"/>
      <w:lang w:eastAsia="de-CH"/>
    </w:rPr>
  </w:style>
  <w:style w:type="character" w:customStyle="1" w:styleId="base">
    <w:name w:val="base"/>
    <w:basedOn w:val="Absatz-Standardschriftart"/>
    <w:rsid w:val="005C3A05"/>
  </w:style>
  <w:style w:type="paragraph" w:customStyle="1" w:styleId="StandardTextbaustein">
    <w:name w:val="Standard – Textbaustein"/>
    <w:basedOn w:val="Standard"/>
    <w:qFormat/>
    <w:rsid w:val="00D174DC"/>
    <w:rPr>
      <w:rFonts w:cs="Arial"/>
      <w:i/>
      <w:color w:val="747474" w:themeColor="background2" w:themeShade="80"/>
    </w:rPr>
  </w:style>
  <w:style w:type="paragraph" w:customStyle="1" w:styleId="Ueberschrift2grau">
    <w:name w:val="Ueberschrift_2_grau"/>
    <w:basedOn w:val="berschrift2"/>
    <w:link w:val="Ueberschrift2grauZchn"/>
    <w:qFormat/>
    <w:rsid w:val="000E6A1F"/>
    <w:rPr>
      <w:color w:val="808080" w:themeColor="background1" w:themeShade="80"/>
    </w:rPr>
  </w:style>
  <w:style w:type="character" w:customStyle="1" w:styleId="Ueberschrift2grauZchn">
    <w:name w:val="Ueberschrift_2_grau Zchn"/>
    <w:basedOn w:val="berschrift2Zchn"/>
    <w:link w:val="Ueberschrift2grau"/>
    <w:rsid w:val="000E6A1F"/>
    <w:rPr>
      <w:rFonts w:ascii="Arial" w:eastAsia="Times New Roman" w:hAnsi="Arial"/>
      <w:color w:val="808080" w:themeColor="background1" w:themeShade="80"/>
      <w:spacing w:val="2"/>
      <w:sz w:val="32"/>
      <w:szCs w:val="32"/>
    </w:rPr>
  </w:style>
  <w:style w:type="paragraph" w:customStyle="1" w:styleId="fussnoten">
    <w:name w:val="fussnoten"/>
    <w:basedOn w:val="Funotentext"/>
    <w:qFormat/>
    <w:rsid w:val="00C41F71"/>
  </w:style>
  <w:style w:type="paragraph" w:customStyle="1" w:styleId="Formatvorlage1">
    <w:name w:val="Formatvorlage1"/>
    <w:basedOn w:val="fussnoten"/>
    <w:qFormat/>
    <w:rsid w:val="00C41F71"/>
    <w:rPr>
      <w:rFonts w:cs="Times New Roman (Textkörper 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7454">
      <w:bodyDiv w:val="1"/>
      <w:marLeft w:val="0"/>
      <w:marRight w:val="0"/>
      <w:marTop w:val="0"/>
      <w:marBottom w:val="0"/>
      <w:divBdr>
        <w:top w:val="none" w:sz="0" w:space="0" w:color="auto"/>
        <w:left w:val="none" w:sz="0" w:space="0" w:color="auto"/>
        <w:bottom w:val="none" w:sz="0" w:space="0" w:color="auto"/>
        <w:right w:val="none" w:sz="0" w:space="0" w:color="auto"/>
      </w:divBdr>
    </w:div>
    <w:div w:id="16756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kinderschutz.ch/themen/sexualisierte-gewalt/sexuelle-entwicklung-und-digitale-sexualisierte-gewalt/sexuelle-erziehu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hop.sante-sexuelle.ch/de/2~160~SGS/Infomaterial/Arbeit-in-Beratung-und-Bildung" TargetMode="External"/><Relationship Id="rId13" Type="http://schemas.openxmlformats.org/officeDocument/2006/relationships/hyperlink" Target="https://materialien.phzh.ch/planungshilfen-gesundheitsfoerderung-und-praevention/sexuelle-gesundheit/sexuelle-gesundheit-im-1-zyklus/" TargetMode="External"/><Relationship Id="rId18" Type="http://schemas.openxmlformats.org/officeDocument/2006/relationships/hyperlink" Target="https://www.lehrplan21.ch/sites/default/files/Uebersichten/Sexualpaedagogik%20im%20Lehrplan%2021.pdf" TargetMode="External"/><Relationship Id="rId26" Type="http://schemas.openxmlformats.org/officeDocument/2006/relationships/hyperlink" Target="https://www.unibe.ch/weiterbildungsangebote/cas_sexuelle_gesundheit/index_ger.html" TargetMode="External"/><Relationship Id="rId3" Type="http://schemas.openxmlformats.org/officeDocument/2006/relationships/hyperlink" Target="https://www.spitalzentrum-biel.ch/medizinisches-angebot/leistungen/sexualpaedagogik" TargetMode="External"/><Relationship Id="rId21" Type="http://schemas.openxmlformats.org/officeDocument/2006/relationships/hyperlink" Target="https://v-fe.lehrplan.ch/index.php?code=a|6|5|5|0|2" TargetMode="External"/><Relationship Id="rId7" Type="http://schemas.openxmlformats.org/officeDocument/2006/relationships/hyperlink" Target="https://www.bernergesundheit.ch/wp-content/uploads/2017/09/GUP_Kompetenzen_LP21_Themen.pdf" TargetMode="External"/><Relationship Id="rId12" Type="http://schemas.openxmlformats.org/officeDocument/2006/relationships/hyperlink" Target="https://www.faechernet.bkd.be.ch/de/start/dienstleistungen/natur-mensch-gesellschaft/umsetzungshilfen-nmg/nmg-1-zyklus/zyklusplanung.html" TargetMode="External"/><Relationship Id="rId17" Type="http://schemas.openxmlformats.org/officeDocument/2006/relationships/hyperlink" Target="https://materialien.phzh.ch/planungshilfen-gesundheitsfoerderung-und-praevention/sexuelle-gesundheit/sexuelle-gesundheit-im-2-zyklus/" TargetMode="External"/><Relationship Id="rId25" Type="http://schemas.openxmlformats.org/officeDocument/2006/relationships/hyperlink" Target="https://www.hslu.ch/de-ch/soziale-arbeit/weiterbildung/studienprogramm/mas/sexuelle-gesundheit/?sourceurl=/m132" TargetMode="External"/><Relationship Id="rId2" Type="http://schemas.openxmlformats.org/officeDocument/2006/relationships/hyperlink" Target="https://www.bernergesundheit.ch/waswirtun/sexualpaedagogik/schulen/" TargetMode="External"/><Relationship Id="rId16" Type="http://schemas.openxmlformats.org/officeDocument/2006/relationships/hyperlink" Target="https://www.faechernet.bkd.be.ch/de/start/dienstleistungen/natur-mensch-gesellschaft/umsetzungshilfen-nmg/nmg-2-zyklus/zyklusplanung.html" TargetMode="External"/><Relationship Id="rId20" Type="http://schemas.openxmlformats.org/officeDocument/2006/relationships/hyperlink" Target="https://materialien.phzh.ch/planungshilfen-gesundheitsfoerderung-und-praevention/sexuelle-gesundheit/sexuelle-gesundheit-im-3-zyklus/" TargetMode="External"/><Relationship Id="rId1" Type="http://schemas.openxmlformats.org/officeDocument/2006/relationships/hyperlink" Target="https://materialien.phzh.ch/planungshilfen-gesundheitsfoerderung-und-praevention/sexuelle-gesundheit/" TargetMode="External"/><Relationship Id="rId6" Type="http://schemas.openxmlformats.org/officeDocument/2006/relationships/hyperlink" Target="https://www.bernergesundheit.ch/landingpages/unterrichtsmaterial/" TargetMode="External"/><Relationship Id="rId11" Type="http://schemas.openxmlformats.org/officeDocument/2006/relationships/hyperlink" Target="https://www.bildungsserver.de/Sexualerziehung-790-de.html" TargetMode="External"/><Relationship Id="rId24" Type="http://schemas.openxmlformats.org/officeDocument/2006/relationships/hyperlink" Target="https://www.phbern.ch/weiterbildung/weiterbildungssuche" TargetMode="External"/><Relationship Id="rId5" Type="http://schemas.openxmlformats.org/officeDocument/2006/relationships/hyperlink" Target="https://www.radix.ch/de/gesunde-schulen/angebote/herzsprung/" TargetMode="External"/><Relationship Id="rId15" Type="http://schemas.openxmlformats.org/officeDocument/2006/relationships/hyperlink" Target="https://www.lehrplan21.ch/sites/default/files/Uebersichten/Sexualpaedagogik%20im%20Lehrplan%2021.pdf" TargetMode="External"/><Relationship Id="rId23" Type="http://schemas.openxmlformats.org/officeDocument/2006/relationships/hyperlink" Target="https://www.sexuelle-gesundheit.ch/was-wir-tun/schulungen-vortraege" TargetMode="External"/><Relationship Id="rId10" Type="http://schemas.openxmlformats.org/officeDocument/2006/relationships/hyperlink" Target="https://www.isp-sexualpaedagogik.org/service/materialboerse/" TargetMode="External"/><Relationship Id="rId19" Type="http://schemas.openxmlformats.org/officeDocument/2006/relationships/hyperlink" Target="https://www.faechernet.bkd.be.ch/de/start/dienstleistungen/natur-mensch-gesellschaft/umsetzungshilfen-nmg/nmg-erg-3-zyklus.html" TargetMode="External"/><Relationship Id="rId4" Type="http://schemas.openxmlformats.org/officeDocument/2006/relationships/hyperlink" Target="https://www.mfm-projekt.ch/" TargetMode="External"/><Relationship Id="rId9" Type="http://schemas.openxmlformats.org/officeDocument/2006/relationships/hyperlink" Target="https://www.phbern.ch/dienstleistungen/unterrichtsmedien/ideenset-sexuelle-gesundheit" TargetMode="External"/><Relationship Id="rId14" Type="http://schemas.openxmlformats.org/officeDocument/2006/relationships/hyperlink" Target="https://www.bernergesundheit.ch/wp-content/uploads/2017/09/GUP_Kompetenzen_LP21_Themen.pdf" TargetMode="External"/><Relationship Id="rId22" Type="http://schemas.openxmlformats.org/officeDocument/2006/relationships/hyperlink" Target="https://www.lehrplan21.ch/sites/default/files/Uebersichten/Sexualpaedagogik%20im%20Lehrplan%20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6081</Words>
  <Characters>38317</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Sexualpädagogik-d</dc:title>
  <dc:subject/>
  <dc:creator>AKVB</dc:creator>
  <cp:keywords/>
  <dc:description>Musterkonzept Sexualpädagogik</dc:description>
  <cp:lastModifiedBy>Hänni Hans Ulrich, BKD-AKVB-FBS</cp:lastModifiedBy>
  <cp:revision>2</cp:revision>
  <dcterms:created xsi:type="dcterms:W3CDTF">2025-10-22T14:02:00Z</dcterms:created>
  <dcterms:modified xsi:type="dcterms:W3CDTF">2026-05-21T11:31:00Z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2026-05-21T11:31:39Z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3c185fe5-0e1e-4f5b-80d0-2aace23fb175</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